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85A" w:rsidRPr="00D74C24" w:rsidRDefault="0019085A">
      <w:pPr>
        <w:rPr>
          <w:rFonts w:ascii="Times New Roman" w:hAnsi="Times New Roman" w:cs="Times New Roman"/>
          <w:sz w:val="24"/>
          <w:szCs w:val="24"/>
        </w:rPr>
      </w:pPr>
    </w:p>
    <w:p w:rsidR="00126A06" w:rsidRPr="00D74C24" w:rsidRDefault="00126A06">
      <w:pPr>
        <w:rPr>
          <w:rFonts w:ascii="Times New Roman" w:hAnsi="Times New Roman" w:cs="Times New Roman"/>
          <w:sz w:val="24"/>
          <w:szCs w:val="24"/>
        </w:rPr>
      </w:pPr>
    </w:p>
    <w:p w:rsidR="00126A06" w:rsidRPr="00D74C24" w:rsidRDefault="00126A06">
      <w:pPr>
        <w:rPr>
          <w:rFonts w:ascii="Times New Roman" w:hAnsi="Times New Roman" w:cs="Times New Roman"/>
          <w:sz w:val="24"/>
          <w:szCs w:val="24"/>
        </w:rPr>
      </w:pPr>
    </w:p>
    <w:p w:rsidR="00126A06" w:rsidRPr="00D74C24" w:rsidRDefault="00126A06">
      <w:pPr>
        <w:rPr>
          <w:rFonts w:ascii="Times New Roman" w:hAnsi="Times New Roman" w:cs="Times New Roman"/>
          <w:sz w:val="24"/>
          <w:szCs w:val="24"/>
        </w:rPr>
      </w:pPr>
    </w:p>
    <w:p w:rsidR="00126A06" w:rsidRPr="00D74C24" w:rsidRDefault="00126A06">
      <w:pPr>
        <w:rPr>
          <w:rFonts w:ascii="Times New Roman" w:hAnsi="Times New Roman" w:cs="Times New Roman"/>
          <w:sz w:val="24"/>
          <w:szCs w:val="24"/>
        </w:rPr>
      </w:pPr>
    </w:p>
    <w:p w:rsidR="00126A06" w:rsidRPr="00D74C24" w:rsidRDefault="00126A06" w:rsidP="00126A06">
      <w:pPr>
        <w:jc w:val="center"/>
        <w:rPr>
          <w:rFonts w:ascii="Times New Roman" w:hAnsi="Times New Roman" w:cs="Times New Roman"/>
          <w:sz w:val="24"/>
          <w:szCs w:val="24"/>
        </w:rPr>
      </w:pPr>
      <w:r w:rsidRPr="00D74C24">
        <w:rPr>
          <w:rFonts w:ascii="Times New Roman" w:hAnsi="Times New Roman" w:cs="Times New Roman"/>
          <w:sz w:val="24"/>
          <w:szCs w:val="24"/>
        </w:rPr>
        <w:t>Liberty University</w:t>
      </w:r>
    </w:p>
    <w:p w:rsidR="00186086" w:rsidRDefault="00186086" w:rsidP="00126A06">
      <w:pPr>
        <w:jc w:val="center"/>
        <w:rPr>
          <w:rFonts w:ascii="Times New Roman" w:hAnsi="Times New Roman" w:cs="Times New Roman"/>
          <w:sz w:val="24"/>
          <w:szCs w:val="24"/>
        </w:rPr>
      </w:pPr>
    </w:p>
    <w:p w:rsidR="00186086" w:rsidRDefault="00186086" w:rsidP="00126A06">
      <w:pPr>
        <w:jc w:val="center"/>
        <w:rPr>
          <w:rFonts w:ascii="Times New Roman" w:hAnsi="Times New Roman" w:cs="Times New Roman"/>
          <w:sz w:val="24"/>
          <w:szCs w:val="24"/>
        </w:rPr>
      </w:pPr>
    </w:p>
    <w:p w:rsidR="00186086" w:rsidRDefault="00186086" w:rsidP="00126A06">
      <w:pPr>
        <w:jc w:val="center"/>
        <w:rPr>
          <w:rFonts w:ascii="Times New Roman" w:hAnsi="Times New Roman" w:cs="Times New Roman"/>
          <w:sz w:val="24"/>
          <w:szCs w:val="24"/>
        </w:rPr>
      </w:pPr>
    </w:p>
    <w:p w:rsidR="00186086" w:rsidRDefault="00186086" w:rsidP="00126A06">
      <w:pPr>
        <w:jc w:val="center"/>
        <w:rPr>
          <w:rFonts w:ascii="Times New Roman" w:hAnsi="Times New Roman" w:cs="Times New Roman"/>
          <w:sz w:val="24"/>
          <w:szCs w:val="24"/>
        </w:rPr>
      </w:pPr>
    </w:p>
    <w:p w:rsidR="00186086" w:rsidRDefault="00186086" w:rsidP="00126A06">
      <w:pPr>
        <w:jc w:val="center"/>
        <w:rPr>
          <w:rFonts w:ascii="Times New Roman" w:hAnsi="Times New Roman" w:cs="Times New Roman"/>
          <w:sz w:val="24"/>
          <w:szCs w:val="24"/>
        </w:rPr>
      </w:pPr>
    </w:p>
    <w:p w:rsidR="00126A06" w:rsidRPr="00D74C24" w:rsidRDefault="008A5D1C" w:rsidP="00126A06">
      <w:pPr>
        <w:jc w:val="center"/>
        <w:rPr>
          <w:rFonts w:ascii="Times New Roman" w:hAnsi="Times New Roman" w:cs="Times New Roman"/>
          <w:sz w:val="24"/>
          <w:szCs w:val="24"/>
        </w:rPr>
      </w:pPr>
      <w:r>
        <w:rPr>
          <w:rFonts w:ascii="Times New Roman" w:hAnsi="Times New Roman" w:cs="Times New Roman"/>
          <w:sz w:val="24"/>
          <w:szCs w:val="24"/>
        </w:rPr>
        <w:t>Group Case Analysis 2</w:t>
      </w:r>
    </w:p>
    <w:p w:rsidR="00233368" w:rsidRDefault="00233368" w:rsidP="00126A06">
      <w:pPr>
        <w:jc w:val="center"/>
        <w:rPr>
          <w:rFonts w:ascii="Times New Roman" w:hAnsi="Times New Roman" w:cs="Times New Roman"/>
          <w:sz w:val="24"/>
          <w:szCs w:val="24"/>
        </w:rPr>
      </w:pPr>
    </w:p>
    <w:p w:rsidR="00186086" w:rsidRPr="00D74C24" w:rsidRDefault="00186086" w:rsidP="00126A06">
      <w:pPr>
        <w:jc w:val="center"/>
        <w:rPr>
          <w:rFonts w:ascii="Times New Roman" w:hAnsi="Times New Roman" w:cs="Times New Roman"/>
          <w:sz w:val="24"/>
          <w:szCs w:val="24"/>
        </w:rPr>
      </w:pPr>
      <w:r>
        <w:rPr>
          <w:rFonts w:ascii="Times New Roman" w:hAnsi="Times New Roman" w:cs="Times New Roman"/>
          <w:sz w:val="24"/>
          <w:szCs w:val="24"/>
        </w:rPr>
        <w:t>EXAMPLE</w:t>
      </w:r>
    </w:p>
    <w:p w:rsidR="00126A06" w:rsidRPr="00D74C24" w:rsidRDefault="00126A06">
      <w:pPr>
        <w:rPr>
          <w:rFonts w:ascii="Times New Roman" w:hAnsi="Times New Roman" w:cs="Times New Roman"/>
          <w:sz w:val="24"/>
          <w:szCs w:val="24"/>
        </w:rPr>
      </w:pPr>
    </w:p>
    <w:p w:rsidR="00A931DA" w:rsidRPr="00D74C24" w:rsidRDefault="00A931DA" w:rsidP="008B58FB">
      <w:pPr>
        <w:spacing w:line="480" w:lineRule="auto"/>
        <w:rPr>
          <w:rFonts w:ascii="Times New Roman" w:hAnsi="Times New Roman" w:cs="Times New Roman"/>
          <w:b/>
          <w:sz w:val="24"/>
          <w:szCs w:val="24"/>
        </w:rPr>
      </w:pPr>
    </w:p>
    <w:p w:rsidR="00A931DA" w:rsidRPr="00D74C24" w:rsidRDefault="00A931DA" w:rsidP="008B58FB">
      <w:pPr>
        <w:spacing w:line="480" w:lineRule="auto"/>
        <w:rPr>
          <w:rFonts w:ascii="Times New Roman" w:hAnsi="Times New Roman" w:cs="Times New Roman"/>
          <w:b/>
          <w:sz w:val="24"/>
          <w:szCs w:val="24"/>
        </w:rPr>
      </w:pPr>
    </w:p>
    <w:p w:rsidR="00A931DA" w:rsidRPr="00D74C24" w:rsidRDefault="00A931DA" w:rsidP="008B58FB">
      <w:pPr>
        <w:spacing w:line="480" w:lineRule="auto"/>
        <w:rPr>
          <w:rFonts w:ascii="Times New Roman" w:hAnsi="Times New Roman" w:cs="Times New Roman"/>
          <w:b/>
          <w:sz w:val="24"/>
          <w:szCs w:val="24"/>
        </w:rPr>
      </w:pPr>
    </w:p>
    <w:p w:rsidR="00A931DA" w:rsidRPr="00D74C24" w:rsidRDefault="00A931DA" w:rsidP="008B58FB">
      <w:pPr>
        <w:spacing w:line="480" w:lineRule="auto"/>
        <w:rPr>
          <w:rFonts w:ascii="Times New Roman" w:hAnsi="Times New Roman" w:cs="Times New Roman"/>
          <w:b/>
          <w:sz w:val="24"/>
          <w:szCs w:val="24"/>
        </w:rPr>
      </w:pPr>
    </w:p>
    <w:p w:rsidR="00A931DA" w:rsidRPr="00D74C24" w:rsidRDefault="00A931DA" w:rsidP="008B58FB">
      <w:pPr>
        <w:spacing w:line="480" w:lineRule="auto"/>
        <w:rPr>
          <w:rFonts w:ascii="Times New Roman" w:hAnsi="Times New Roman" w:cs="Times New Roman"/>
          <w:b/>
          <w:sz w:val="24"/>
          <w:szCs w:val="24"/>
        </w:rPr>
      </w:pPr>
    </w:p>
    <w:p w:rsidR="00A931DA" w:rsidRPr="00D74C24" w:rsidRDefault="00A931DA" w:rsidP="008B58FB">
      <w:pPr>
        <w:spacing w:line="480" w:lineRule="auto"/>
        <w:rPr>
          <w:rFonts w:ascii="Times New Roman" w:hAnsi="Times New Roman" w:cs="Times New Roman"/>
          <w:b/>
          <w:sz w:val="24"/>
          <w:szCs w:val="24"/>
        </w:rPr>
      </w:pPr>
    </w:p>
    <w:p w:rsidR="00A931DA" w:rsidRPr="00D74C24" w:rsidRDefault="00A931DA" w:rsidP="008B58FB">
      <w:pPr>
        <w:spacing w:line="480" w:lineRule="auto"/>
        <w:rPr>
          <w:rFonts w:ascii="Times New Roman" w:hAnsi="Times New Roman" w:cs="Times New Roman"/>
          <w:b/>
          <w:sz w:val="24"/>
          <w:szCs w:val="24"/>
        </w:rPr>
      </w:pPr>
    </w:p>
    <w:p w:rsidR="00B45068" w:rsidRPr="00D74C24" w:rsidRDefault="00B45068" w:rsidP="00B45068">
      <w:pPr>
        <w:spacing w:line="480" w:lineRule="auto"/>
        <w:rPr>
          <w:rFonts w:ascii="Times New Roman" w:hAnsi="Times New Roman" w:cs="Times New Roman"/>
          <w:b/>
          <w:sz w:val="24"/>
          <w:szCs w:val="24"/>
        </w:rPr>
      </w:pPr>
      <w:r w:rsidRPr="00186086">
        <w:rPr>
          <w:rFonts w:ascii="Times New Roman" w:hAnsi="Times New Roman" w:cs="Times New Roman"/>
          <w:b/>
          <w:sz w:val="24"/>
          <w:szCs w:val="24"/>
          <w:highlight w:val="yellow"/>
        </w:rPr>
        <w:lastRenderedPageBreak/>
        <w:t>EXECUTIVE SUMMARY:</w:t>
      </w:r>
      <w:r w:rsidRPr="00D74C24">
        <w:rPr>
          <w:rFonts w:ascii="Times New Roman" w:hAnsi="Times New Roman" w:cs="Times New Roman"/>
          <w:b/>
          <w:sz w:val="24"/>
          <w:szCs w:val="24"/>
        </w:rPr>
        <w:t xml:space="preserve"> </w:t>
      </w:r>
    </w:p>
    <w:p w:rsidR="00A21A22" w:rsidRPr="00A21A22" w:rsidRDefault="00A21A22" w:rsidP="00E9704D">
      <w:pPr>
        <w:spacing w:line="480" w:lineRule="auto"/>
        <w:ind w:firstLine="720"/>
        <w:rPr>
          <w:rFonts w:ascii="Times New Roman" w:hAnsi="Times New Roman" w:cs="Times New Roman"/>
          <w:sz w:val="24"/>
          <w:szCs w:val="24"/>
        </w:rPr>
      </w:pPr>
      <w:r w:rsidRPr="00A21A22">
        <w:rPr>
          <w:rFonts w:ascii="Times New Roman" w:hAnsi="Times New Roman" w:cs="Times New Roman"/>
          <w:sz w:val="24"/>
          <w:szCs w:val="24"/>
        </w:rPr>
        <w:t>Coca-Cola was founded in Atlanta, George in 1886.  Coca-Cola Company is the world's largest beverage company and produces about 400 brands consisting of over 3,000 beverage products.   Coke has six main operating segments:  North America, Latin America, Europe, Eurasia &amp; Africa, Pacific, and Bottling Investments.  The North America segment generated only about 31.7 percent of the $10,629 million in revenues in 2010</w:t>
      </w:r>
      <w:sdt>
        <w:sdtPr>
          <w:rPr>
            <w:rFonts w:ascii="Times New Roman" w:hAnsi="Times New Roman" w:cs="Times New Roman"/>
            <w:sz w:val="24"/>
            <w:szCs w:val="24"/>
          </w:rPr>
          <w:id w:val="26508798"/>
          <w:citation/>
        </w:sdtPr>
        <w:sdtEndPr/>
        <w:sdtContent>
          <w:r w:rsidRPr="00A21A22">
            <w:rPr>
              <w:rFonts w:ascii="Times New Roman" w:hAnsi="Times New Roman" w:cs="Times New Roman"/>
              <w:sz w:val="24"/>
              <w:szCs w:val="24"/>
            </w:rPr>
            <w:fldChar w:fldCharType="begin"/>
          </w:r>
          <w:r w:rsidRPr="00A21A22">
            <w:rPr>
              <w:rFonts w:ascii="Times New Roman" w:hAnsi="Times New Roman" w:cs="Times New Roman"/>
              <w:sz w:val="24"/>
              <w:szCs w:val="24"/>
            </w:rPr>
            <w:instrText xml:space="preserve">CITATION Placeholder1 \l 1033 </w:instrText>
          </w:r>
          <w:r w:rsidRPr="00A21A22">
            <w:rPr>
              <w:rFonts w:ascii="Times New Roman" w:hAnsi="Times New Roman" w:cs="Times New Roman"/>
              <w:sz w:val="24"/>
              <w:szCs w:val="24"/>
            </w:rPr>
            <w:fldChar w:fldCharType="separate"/>
          </w:r>
          <w:r w:rsidRPr="00A21A22">
            <w:rPr>
              <w:rFonts w:ascii="Times New Roman" w:hAnsi="Times New Roman" w:cs="Times New Roman"/>
              <w:sz w:val="24"/>
              <w:szCs w:val="24"/>
            </w:rPr>
            <w:t xml:space="preserve"> (David F. , 2013)</w:t>
          </w:r>
          <w:r w:rsidRPr="00A21A22">
            <w:rPr>
              <w:rFonts w:ascii="Times New Roman" w:hAnsi="Times New Roman" w:cs="Times New Roman"/>
              <w:sz w:val="24"/>
              <w:szCs w:val="24"/>
            </w:rPr>
            <w:fldChar w:fldCharType="end"/>
          </w:r>
        </w:sdtContent>
      </w:sdt>
      <w:r w:rsidRPr="00A21A22">
        <w:rPr>
          <w:rFonts w:ascii="Times New Roman" w:hAnsi="Times New Roman" w:cs="Times New Roman"/>
          <w:sz w:val="24"/>
          <w:szCs w:val="24"/>
        </w:rPr>
        <w:t xml:space="preserve">.  </w:t>
      </w:r>
    </w:p>
    <w:p w:rsidR="00A21A22" w:rsidRPr="00A21A22" w:rsidRDefault="00A21A22" w:rsidP="00A21A22">
      <w:pPr>
        <w:spacing w:line="480" w:lineRule="auto"/>
        <w:rPr>
          <w:rFonts w:ascii="Times New Roman" w:hAnsi="Times New Roman" w:cs="Times New Roman"/>
          <w:sz w:val="24"/>
          <w:szCs w:val="24"/>
        </w:rPr>
      </w:pPr>
      <w:r w:rsidRPr="00A21A22">
        <w:rPr>
          <w:rFonts w:ascii="Times New Roman" w:hAnsi="Times New Roman" w:cs="Times New Roman"/>
          <w:sz w:val="24"/>
          <w:szCs w:val="24"/>
        </w:rPr>
        <w:tab/>
        <w:t xml:space="preserve">The Coca Cola Company was purchased in 1919 by a consortium of business men for $25 million.   The company was reincorporated as Delaware Corporation and stock was put on public sale on the New York Stock Exchange for $40 a share for common stock and $100 for preferred stock </w:t>
      </w:r>
      <w:sdt>
        <w:sdtPr>
          <w:rPr>
            <w:rFonts w:ascii="Times New Roman" w:hAnsi="Times New Roman" w:cs="Times New Roman"/>
            <w:sz w:val="24"/>
            <w:szCs w:val="24"/>
          </w:rPr>
          <w:id w:val="26508799"/>
          <w:citation/>
        </w:sdtPr>
        <w:sdtEndPr/>
        <w:sdtContent>
          <w:r w:rsidRPr="00A21A22">
            <w:rPr>
              <w:rFonts w:ascii="Times New Roman" w:hAnsi="Times New Roman" w:cs="Times New Roman"/>
              <w:sz w:val="24"/>
              <w:szCs w:val="24"/>
            </w:rPr>
            <w:fldChar w:fldCharType="begin"/>
          </w:r>
          <w:r w:rsidRPr="00A21A22">
            <w:rPr>
              <w:rFonts w:ascii="Times New Roman" w:hAnsi="Times New Roman" w:cs="Times New Roman"/>
              <w:sz w:val="24"/>
              <w:szCs w:val="24"/>
            </w:rPr>
            <w:instrText xml:space="preserve"> CITATION Coc14 \l 1033 </w:instrText>
          </w:r>
          <w:r w:rsidRPr="00A21A22">
            <w:rPr>
              <w:rFonts w:ascii="Times New Roman" w:hAnsi="Times New Roman" w:cs="Times New Roman"/>
              <w:sz w:val="24"/>
              <w:szCs w:val="24"/>
            </w:rPr>
            <w:fldChar w:fldCharType="separate"/>
          </w:r>
          <w:r w:rsidRPr="00A21A22">
            <w:rPr>
              <w:rFonts w:ascii="Times New Roman" w:hAnsi="Times New Roman" w:cs="Times New Roman"/>
              <w:sz w:val="24"/>
              <w:szCs w:val="24"/>
            </w:rPr>
            <w:t>(Coca-Cola Company, 2014)</w:t>
          </w:r>
          <w:r w:rsidRPr="00A21A22">
            <w:rPr>
              <w:rFonts w:ascii="Times New Roman" w:hAnsi="Times New Roman" w:cs="Times New Roman"/>
              <w:sz w:val="24"/>
              <w:szCs w:val="24"/>
            </w:rPr>
            <w:fldChar w:fldCharType="end"/>
          </w:r>
        </w:sdtContent>
      </w:sdt>
      <w:r w:rsidRPr="00A21A22">
        <w:rPr>
          <w:rFonts w:ascii="Times New Roman" w:hAnsi="Times New Roman" w:cs="Times New Roman"/>
          <w:sz w:val="24"/>
          <w:szCs w:val="24"/>
        </w:rPr>
        <w:t xml:space="preserve">.  </w:t>
      </w:r>
    </w:p>
    <w:p w:rsidR="00A21A22" w:rsidRPr="00A21A22" w:rsidRDefault="00A21A22" w:rsidP="00A21A22">
      <w:pPr>
        <w:spacing w:line="480" w:lineRule="auto"/>
        <w:rPr>
          <w:rFonts w:ascii="Times New Roman" w:hAnsi="Times New Roman" w:cs="Times New Roman"/>
          <w:sz w:val="24"/>
          <w:szCs w:val="24"/>
        </w:rPr>
      </w:pPr>
      <w:r w:rsidRPr="00A21A22">
        <w:rPr>
          <w:rFonts w:ascii="Times New Roman" w:hAnsi="Times New Roman" w:cs="Times New Roman"/>
          <w:sz w:val="24"/>
          <w:szCs w:val="24"/>
        </w:rPr>
        <w:tab/>
        <w:t xml:space="preserve">Coca-Cola's goal is to" use our Company’s assets,  our brands, financial strength, unrivaled distribution system, global reach and the talent and strong commitment of our management and associates — to become more competitive and to accelerate growth in a manner that creates value for our shareowner" (Annual Report, 2010).  </w:t>
      </w:r>
    </w:p>
    <w:p w:rsidR="00A21A22" w:rsidRPr="00A21A22" w:rsidRDefault="00A21A22" w:rsidP="00A21A22">
      <w:pPr>
        <w:spacing w:line="480" w:lineRule="auto"/>
        <w:rPr>
          <w:rFonts w:ascii="Times New Roman" w:hAnsi="Times New Roman" w:cs="Times New Roman"/>
          <w:sz w:val="24"/>
          <w:szCs w:val="24"/>
        </w:rPr>
      </w:pPr>
      <w:r w:rsidRPr="00A21A22">
        <w:rPr>
          <w:rFonts w:ascii="Times New Roman" w:hAnsi="Times New Roman" w:cs="Times New Roman"/>
          <w:sz w:val="24"/>
          <w:szCs w:val="24"/>
        </w:rPr>
        <w:tab/>
        <w:t xml:space="preserve">Coke is investing more than $5 million in bottling operations in Mexico over the next five year and has introduced innovative packaging that will reduce their carbon thumbprint </w:t>
      </w:r>
      <w:sdt>
        <w:sdtPr>
          <w:rPr>
            <w:rFonts w:ascii="Times New Roman" w:hAnsi="Times New Roman" w:cs="Times New Roman"/>
            <w:sz w:val="24"/>
            <w:szCs w:val="24"/>
          </w:rPr>
          <w:id w:val="26508800"/>
          <w:citation/>
        </w:sdtPr>
        <w:sdtEndPr/>
        <w:sdtContent>
          <w:r w:rsidRPr="00A21A22">
            <w:rPr>
              <w:rFonts w:ascii="Times New Roman" w:hAnsi="Times New Roman" w:cs="Times New Roman"/>
              <w:sz w:val="24"/>
              <w:szCs w:val="24"/>
            </w:rPr>
            <w:fldChar w:fldCharType="begin"/>
          </w:r>
          <w:r w:rsidRPr="00A21A22">
            <w:rPr>
              <w:rFonts w:ascii="Times New Roman" w:hAnsi="Times New Roman" w:cs="Times New Roman"/>
              <w:sz w:val="24"/>
              <w:szCs w:val="24"/>
            </w:rPr>
            <w:instrText xml:space="preserve">CITATION Placeholder1 \l 1033 </w:instrText>
          </w:r>
          <w:r w:rsidRPr="00A21A22">
            <w:rPr>
              <w:rFonts w:ascii="Times New Roman" w:hAnsi="Times New Roman" w:cs="Times New Roman"/>
              <w:sz w:val="24"/>
              <w:szCs w:val="24"/>
            </w:rPr>
            <w:fldChar w:fldCharType="separate"/>
          </w:r>
          <w:r w:rsidRPr="00A21A22">
            <w:rPr>
              <w:rFonts w:ascii="Times New Roman" w:hAnsi="Times New Roman" w:cs="Times New Roman"/>
              <w:sz w:val="24"/>
              <w:szCs w:val="24"/>
            </w:rPr>
            <w:t>(David F. , 2013)</w:t>
          </w:r>
          <w:r w:rsidRPr="00A21A22">
            <w:rPr>
              <w:rFonts w:ascii="Times New Roman" w:hAnsi="Times New Roman" w:cs="Times New Roman"/>
              <w:sz w:val="24"/>
              <w:szCs w:val="24"/>
            </w:rPr>
            <w:fldChar w:fldCharType="end"/>
          </w:r>
        </w:sdtContent>
      </w:sdt>
      <w:r w:rsidRPr="00A21A22">
        <w:rPr>
          <w:rFonts w:ascii="Times New Roman" w:hAnsi="Times New Roman" w:cs="Times New Roman"/>
          <w:sz w:val="24"/>
          <w:szCs w:val="24"/>
        </w:rPr>
        <w:t>.</w:t>
      </w:r>
    </w:p>
    <w:p w:rsidR="00A21A22" w:rsidRPr="00A21A22" w:rsidRDefault="00A21A22" w:rsidP="00A21A22">
      <w:pPr>
        <w:spacing w:line="480" w:lineRule="auto"/>
        <w:rPr>
          <w:rFonts w:ascii="Times New Roman" w:hAnsi="Times New Roman" w:cs="Times New Roman"/>
          <w:sz w:val="24"/>
          <w:szCs w:val="24"/>
        </w:rPr>
      </w:pPr>
      <w:r w:rsidRPr="00A21A22">
        <w:rPr>
          <w:rFonts w:ascii="Times New Roman" w:hAnsi="Times New Roman" w:cs="Times New Roman"/>
          <w:sz w:val="24"/>
          <w:szCs w:val="24"/>
        </w:rPr>
        <w:tab/>
        <w:t>Coca Cola's biggest competitors are PepsiCo, Dr. Pepper Snapple Group and Groupe Danone (Annual Report, 2010).  The nonalcoholic beverage business is highly competitive with many of the competitors selling similar beverages in the same geographical region (Annual Report, 2010).</w:t>
      </w:r>
    </w:p>
    <w:p w:rsidR="00A21A22" w:rsidRPr="00A21A22" w:rsidRDefault="00A21A22" w:rsidP="00A21A22">
      <w:pPr>
        <w:spacing w:line="480" w:lineRule="auto"/>
        <w:rPr>
          <w:rFonts w:ascii="Times New Roman" w:hAnsi="Times New Roman" w:cs="Times New Roman"/>
          <w:sz w:val="24"/>
          <w:szCs w:val="24"/>
        </w:rPr>
      </w:pPr>
      <w:r w:rsidRPr="00A21A22">
        <w:rPr>
          <w:rFonts w:ascii="Times New Roman" w:hAnsi="Times New Roman" w:cs="Times New Roman"/>
          <w:sz w:val="24"/>
          <w:szCs w:val="24"/>
        </w:rPr>
        <w:lastRenderedPageBreak/>
        <w:tab/>
        <w:t>Several recommendations have been made and plans set into place to ensure the success of the Coca-Cola Company to uphold its current mission and vision statements.  Diversifying, product line, forward integration, reduction of their carbon footprint, and distributing more health conscious drinks are all things the Coca-Cola Company plans in the near future.</w:t>
      </w:r>
    </w:p>
    <w:p w:rsidR="00A21A22" w:rsidRPr="00A21A22" w:rsidRDefault="00A21A22" w:rsidP="00A21A22">
      <w:pPr>
        <w:spacing w:line="480" w:lineRule="auto"/>
        <w:rPr>
          <w:rFonts w:ascii="Times New Roman" w:hAnsi="Times New Roman" w:cs="Times New Roman"/>
          <w:sz w:val="24"/>
          <w:szCs w:val="24"/>
        </w:rPr>
      </w:pPr>
      <w:r w:rsidRPr="00A21A22">
        <w:rPr>
          <w:rFonts w:ascii="Times New Roman" w:hAnsi="Times New Roman" w:cs="Times New Roman"/>
          <w:sz w:val="24"/>
          <w:szCs w:val="24"/>
        </w:rPr>
        <w:tab/>
        <w:t xml:space="preserve">It is recommended that Coca-Cola diversify their product line to increase sales and profitability.  Coca-Cola’s biggest competitor PepsiCo has already branched out into the food business and it is recommended that Coca-Cola follow suit.  Coke should seek expansion into both new products and new markets.  The goal of this diversification would be to escape the unattractive, unhealthy isolated beverage industry, stability of profit cash flow and to build shareholder value.  </w:t>
      </w:r>
    </w:p>
    <w:p w:rsidR="00A21A22" w:rsidRPr="00A21A22" w:rsidRDefault="00A21A22" w:rsidP="00A21A22">
      <w:pPr>
        <w:spacing w:line="480" w:lineRule="auto"/>
        <w:rPr>
          <w:rFonts w:ascii="Times New Roman" w:hAnsi="Times New Roman" w:cs="Times New Roman"/>
          <w:sz w:val="24"/>
          <w:szCs w:val="24"/>
        </w:rPr>
      </w:pPr>
      <w:r w:rsidRPr="00A21A22">
        <w:rPr>
          <w:rFonts w:ascii="Times New Roman" w:hAnsi="Times New Roman" w:cs="Times New Roman"/>
          <w:sz w:val="24"/>
          <w:szCs w:val="24"/>
        </w:rPr>
        <w:tab/>
        <w:t xml:space="preserve">Coke should also consider forward integration strategies such as ownership of cane sugar farms overseas.  This forward integration would afford better control of the production of the raw products needed to produce the beverages.  </w:t>
      </w:r>
      <w:r w:rsidRPr="00A21A22">
        <w:rPr>
          <w:rFonts w:ascii="Times New Roman" w:hAnsi="Times New Roman" w:cs="Times New Roman"/>
          <w:sz w:val="24"/>
          <w:szCs w:val="24"/>
        </w:rPr>
        <w:tab/>
      </w:r>
    </w:p>
    <w:p w:rsidR="00A21A22" w:rsidRPr="00A21A22" w:rsidRDefault="00A21A22" w:rsidP="00A21A22">
      <w:pPr>
        <w:spacing w:line="480" w:lineRule="auto"/>
        <w:rPr>
          <w:rFonts w:ascii="Times New Roman" w:hAnsi="Times New Roman" w:cs="Times New Roman"/>
          <w:sz w:val="24"/>
          <w:szCs w:val="24"/>
        </w:rPr>
      </w:pPr>
      <w:r w:rsidRPr="00A21A22">
        <w:rPr>
          <w:rFonts w:ascii="Times New Roman" w:hAnsi="Times New Roman" w:cs="Times New Roman"/>
          <w:sz w:val="24"/>
          <w:szCs w:val="24"/>
        </w:rPr>
        <w:tab/>
        <w:t>Coke also looks to reduce their carbon footprint in the future to improve their environmental awareness.  Currently the Coca-Cola Company is working towards reducing their carbon footprint to help the environment and foster further customer loyalty.  There is a plan in place to upgrade packaging to reduce the carbon footprint.  Coca-Cola looks to continue and improve on sustained profits by repositioning the product.   A serious of focus groups will be used to determine the best market placement to expand Coke products into.  Coke will have plans to expand their current niche by expanding their line of energy drinks and low calorie drinks.   After development and extensive testing new coke products will be released in a limited region to further judge the success before full scale production is implemented.</w:t>
      </w:r>
    </w:p>
    <w:p w:rsidR="00AA69E5" w:rsidRPr="00D74C24" w:rsidRDefault="00D91CE8" w:rsidP="00B45068">
      <w:pPr>
        <w:spacing w:line="480" w:lineRule="auto"/>
        <w:rPr>
          <w:rFonts w:ascii="Times New Roman" w:hAnsi="Times New Roman" w:cs="Times New Roman"/>
          <w:b/>
          <w:sz w:val="24"/>
          <w:szCs w:val="24"/>
        </w:rPr>
      </w:pPr>
      <w:r w:rsidRPr="00186086">
        <w:rPr>
          <w:rFonts w:ascii="Times New Roman" w:hAnsi="Times New Roman" w:cs="Times New Roman"/>
          <w:b/>
          <w:sz w:val="24"/>
          <w:szCs w:val="24"/>
          <w:highlight w:val="yellow"/>
        </w:rPr>
        <w:lastRenderedPageBreak/>
        <w:t>Existing Mission, Objectives, and Strategies</w:t>
      </w:r>
      <w:r w:rsidR="00AA69E5" w:rsidRPr="00186086">
        <w:rPr>
          <w:rFonts w:ascii="Times New Roman" w:hAnsi="Times New Roman" w:cs="Times New Roman"/>
          <w:b/>
          <w:sz w:val="24"/>
          <w:szCs w:val="24"/>
          <w:highlight w:val="yellow"/>
        </w:rPr>
        <w:t>:</w:t>
      </w:r>
      <w:r w:rsidR="00AA69E5" w:rsidRPr="00D74C24">
        <w:rPr>
          <w:rFonts w:ascii="Times New Roman" w:hAnsi="Times New Roman" w:cs="Times New Roman"/>
          <w:b/>
          <w:sz w:val="24"/>
          <w:szCs w:val="24"/>
        </w:rPr>
        <w:t xml:space="preserve"> </w:t>
      </w:r>
    </w:p>
    <w:p w:rsidR="00F10590" w:rsidRPr="00F10590" w:rsidRDefault="00F10590" w:rsidP="00D54841">
      <w:pPr>
        <w:shd w:val="clear" w:color="auto" w:fill="FFFFFF"/>
        <w:spacing w:before="100" w:beforeAutospacing="1" w:after="100" w:afterAutospacing="1" w:line="480" w:lineRule="auto"/>
        <w:rPr>
          <w:rFonts w:ascii="Times New Roman" w:eastAsia="Times New Roman" w:hAnsi="Times New Roman" w:cs="Times New Roman"/>
          <w:i/>
          <w:color w:val="000000"/>
          <w:sz w:val="24"/>
          <w:szCs w:val="24"/>
        </w:rPr>
      </w:pPr>
      <w:r w:rsidRPr="00F10590">
        <w:rPr>
          <w:rFonts w:ascii="Times New Roman" w:eastAsia="Times New Roman" w:hAnsi="Times New Roman" w:cs="Times New Roman"/>
          <w:i/>
          <w:color w:val="000000"/>
          <w:sz w:val="24"/>
          <w:szCs w:val="24"/>
        </w:rPr>
        <w:t>The world is changing all around us. To continue to thrive as a business over the next ten years and beyond, we must look ahead, understand the trends and forces that will shape our business in the future and move swiftly to prepare for what's to come. We must get ready for tomorrow today. That's what our 2020 Vision is all about. It creates a long-term destination for our business and provides us with a "Roadmap" for winning together with our bottling partners.</w:t>
      </w:r>
      <w:r w:rsidRPr="009E0BE6">
        <w:rPr>
          <w:rFonts w:ascii="Times New Roman" w:eastAsia="Times New Roman" w:hAnsi="Times New Roman" w:cs="Times New Roman"/>
          <w:i/>
          <w:color w:val="000000"/>
          <w:sz w:val="24"/>
          <w:szCs w:val="24"/>
        </w:rPr>
        <w:t xml:space="preserve"> </w:t>
      </w:r>
      <w:r w:rsidRPr="009E0BE6">
        <w:rPr>
          <w:rFonts w:ascii="Times New Roman" w:hAnsi="Times New Roman" w:cs="Times New Roman"/>
          <w:i/>
          <w:color w:val="000000" w:themeColor="text1"/>
          <w:sz w:val="24"/>
          <w:szCs w:val="24"/>
        </w:rPr>
        <w:t>(Coca-Cola Mission, 2014)</w:t>
      </w:r>
    </w:p>
    <w:p w:rsidR="00F10590" w:rsidRPr="00F10590" w:rsidRDefault="00F10590" w:rsidP="00F10590">
      <w:pPr>
        <w:shd w:val="clear" w:color="auto" w:fill="FFFFFF"/>
        <w:spacing w:before="100" w:beforeAutospacing="1" w:after="100" w:afterAutospacing="1" w:line="300" w:lineRule="atLeast"/>
        <w:outlineLvl w:val="2"/>
        <w:rPr>
          <w:rFonts w:ascii="Times New Roman" w:eastAsia="Times New Roman" w:hAnsi="Times New Roman" w:cs="Times New Roman"/>
          <w:b/>
          <w:bCs/>
          <w:i/>
          <w:color w:val="000000"/>
          <w:sz w:val="24"/>
          <w:szCs w:val="24"/>
        </w:rPr>
      </w:pPr>
      <w:r w:rsidRPr="00F10590">
        <w:rPr>
          <w:rFonts w:ascii="Times New Roman" w:eastAsia="Times New Roman" w:hAnsi="Times New Roman" w:cs="Times New Roman"/>
          <w:b/>
          <w:bCs/>
          <w:i/>
          <w:color w:val="000000"/>
          <w:sz w:val="24"/>
          <w:szCs w:val="24"/>
        </w:rPr>
        <w:t>Our Mission</w:t>
      </w:r>
    </w:p>
    <w:p w:rsidR="00F10590" w:rsidRPr="00F10590" w:rsidRDefault="00F10590" w:rsidP="00D54841">
      <w:pPr>
        <w:shd w:val="clear" w:color="auto" w:fill="FFFFFF"/>
        <w:spacing w:before="100" w:beforeAutospacing="1" w:after="100" w:afterAutospacing="1" w:line="480" w:lineRule="auto"/>
        <w:rPr>
          <w:rFonts w:ascii="Times New Roman" w:eastAsia="Times New Roman" w:hAnsi="Times New Roman" w:cs="Times New Roman"/>
          <w:i/>
          <w:color w:val="000000"/>
          <w:sz w:val="24"/>
          <w:szCs w:val="24"/>
        </w:rPr>
      </w:pPr>
      <w:r w:rsidRPr="00F10590">
        <w:rPr>
          <w:rFonts w:ascii="Times New Roman" w:eastAsia="Times New Roman" w:hAnsi="Times New Roman" w:cs="Times New Roman"/>
          <w:i/>
          <w:color w:val="000000"/>
          <w:sz w:val="24"/>
          <w:szCs w:val="24"/>
        </w:rPr>
        <w:t>Our Roadmap starts with our mission, which is enduring. It declares our purpose as a company and serves as the standard against which we weigh our actions and decisions.</w:t>
      </w:r>
    </w:p>
    <w:p w:rsidR="00F10590" w:rsidRPr="00F10590" w:rsidRDefault="00F10590" w:rsidP="00D54841">
      <w:pPr>
        <w:numPr>
          <w:ilvl w:val="0"/>
          <w:numId w:val="11"/>
        </w:numPr>
        <w:shd w:val="clear" w:color="auto" w:fill="FFFFFF"/>
        <w:spacing w:before="100" w:beforeAutospacing="1" w:after="100" w:afterAutospacing="1" w:line="480" w:lineRule="auto"/>
        <w:rPr>
          <w:rFonts w:ascii="Times New Roman" w:eastAsia="Times New Roman" w:hAnsi="Times New Roman" w:cs="Times New Roman"/>
          <w:i/>
          <w:color w:val="000000"/>
          <w:sz w:val="24"/>
          <w:szCs w:val="24"/>
        </w:rPr>
      </w:pPr>
      <w:r w:rsidRPr="00F10590">
        <w:rPr>
          <w:rFonts w:ascii="Times New Roman" w:eastAsia="Times New Roman" w:hAnsi="Times New Roman" w:cs="Times New Roman"/>
          <w:i/>
          <w:color w:val="000000"/>
          <w:sz w:val="24"/>
          <w:szCs w:val="24"/>
        </w:rPr>
        <w:t>To refresh the world...</w:t>
      </w:r>
    </w:p>
    <w:p w:rsidR="00F10590" w:rsidRPr="00F10590" w:rsidRDefault="00F10590" w:rsidP="00D54841">
      <w:pPr>
        <w:numPr>
          <w:ilvl w:val="0"/>
          <w:numId w:val="11"/>
        </w:numPr>
        <w:shd w:val="clear" w:color="auto" w:fill="FFFFFF"/>
        <w:spacing w:before="100" w:beforeAutospacing="1" w:after="100" w:afterAutospacing="1" w:line="480" w:lineRule="auto"/>
        <w:rPr>
          <w:rFonts w:ascii="Times New Roman" w:eastAsia="Times New Roman" w:hAnsi="Times New Roman" w:cs="Times New Roman"/>
          <w:i/>
          <w:color w:val="000000"/>
          <w:sz w:val="24"/>
          <w:szCs w:val="24"/>
        </w:rPr>
      </w:pPr>
      <w:r w:rsidRPr="00F10590">
        <w:rPr>
          <w:rFonts w:ascii="Times New Roman" w:eastAsia="Times New Roman" w:hAnsi="Times New Roman" w:cs="Times New Roman"/>
          <w:i/>
          <w:color w:val="000000"/>
          <w:sz w:val="24"/>
          <w:szCs w:val="24"/>
        </w:rPr>
        <w:t>To inspire moments of optimism and happiness...</w:t>
      </w:r>
    </w:p>
    <w:p w:rsidR="00F10590" w:rsidRPr="00F10590" w:rsidRDefault="00F10590" w:rsidP="00D54841">
      <w:pPr>
        <w:numPr>
          <w:ilvl w:val="0"/>
          <w:numId w:val="11"/>
        </w:numPr>
        <w:shd w:val="clear" w:color="auto" w:fill="FFFFFF"/>
        <w:spacing w:before="100" w:beforeAutospacing="1" w:after="100" w:afterAutospacing="1" w:line="480" w:lineRule="auto"/>
        <w:rPr>
          <w:rFonts w:ascii="Times New Roman" w:eastAsia="Times New Roman" w:hAnsi="Times New Roman" w:cs="Times New Roman"/>
          <w:i/>
          <w:color w:val="000000"/>
          <w:sz w:val="24"/>
          <w:szCs w:val="24"/>
        </w:rPr>
      </w:pPr>
      <w:r w:rsidRPr="00F10590">
        <w:rPr>
          <w:rFonts w:ascii="Times New Roman" w:eastAsia="Times New Roman" w:hAnsi="Times New Roman" w:cs="Times New Roman"/>
          <w:i/>
          <w:color w:val="000000"/>
          <w:sz w:val="24"/>
          <w:szCs w:val="24"/>
        </w:rPr>
        <w:t>To create value and make a difference.</w:t>
      </w:r>
    </w:p>
    <w:p w:rsidR="00F10590" w:rsidRPr="00F10590" w:rsidRDefault="00F10590" w:rsidP="00F10590">
      <w:pPr>
        <w:shd w:val="clear" w:color="auto" w:fill="FFFFFF"/>
        <w:spacing w:before="100" w:beforeAutospacing="1" w:after="100" w:afterAutospacing="1" w:line="300" w:lineRule="atLeast"/>
        <w:outlineLvl w:val="2"/>
        <w:rPr>
          <w:rFonts w:ascii="Times New Roman" w:eastAsia="Times New Roman" w:hAnsi="Times New Roman" w:cs="Times New Roman"/>
          <w:b/>
          <w:bCs/>
          <w:i/>
          <w:color w:val="000000"/>
          <w:sz w:val="24"/>
          <w:szCs w:val="24"/>
        </w:rPr>
      </w:pPr>
      <w:r w:rsidRPr="00F10590">
        <w:rPr>
          <w:rFonts w:ascii="Times New Roman" w:eastAsia="Times New Roman" w:hAnsi="Times New Roman" w:cs="Times New Roman"/>
          <w:b/>
          <w:bCs/>
          <w:i/>
          <w:color w:val="000000"/>
          <w:sz w:val="24"/>
          <w:szCs w:val="24"/>
        </w:rPr>
        <w:t>Our Vision</w:t>
      </w:r>
    </w:p>
    <w:p w:rsidR="00F10590" w:rsidRPr="00F10590" w:rsidRDefault="00F10590" w:rsidP="00D54841">
      <w:pPr>
        <w:shd w:val="clear" w:color="auto" w:fill="FFFFFF"/>
        <w:spacing w:before="100" w:beforeAutospacing="1" w:after="100" w:afterAutospacing="1" w:line="480" w:lineRule="auto"/>
        <w:rPr>
          <w:rFonts w:ascii="Times New Roman" w:eastAsia="Times New Roman" w:hAnsi="Times New Roman" w:cs="Times New Roman"/>
          <w:i/>
          <w:color w:val="000000"/>
          <w:sz w:val="24"/>
          <w:szCs w:val="24"/>
        </w:rPr>
      </w:pPr>
      <w:r w:rsidRPr="00F10590">
        <w:rPr>
          <w:rFonts w:ascii="Times New Roman" w:eastAsia="Times New Roman" w:hAnsi="Times New Roman" w:cs="Times New Roman"/>
          <w:i/>
          <w:color w:val="000000"/>
          <w:sz w:val="24"/>
          <w:szCs w:val="24"/>
        </w:rPr>
        <w:t>Our vision serves as the framework for our Roadmap and guides every aspect of our business by describing what we need to accomplish in order to continue achieving sustainable, quality growth.</w:t>
      </w:r>
    </w:p>
    <w:p w:rsidR="00F10590" w:rsidRPr="00F10590" w:rsidRDefault="00F10590" w:rsidP="00D54841">
      <w:pPr>
        <w:numPr>
          <w:ilvl w:val="0"/>
          <w:numId w:val="12"/>
        </w:numPr>
        <w:shd w:val="clear" w:color="auto" w:fill="FFFFFF"/>
        <w:spacing w:before="100" w:beforeAutospacing="1" w:after="100" w:afterAutospacing="1" w:line="480" w:lineRule="auto"/>
        <w:rPr>
          <w:rFonts w:ascii="Times New Roman" w:eastAsia="Times New Roman" w:hAnsi="Times New Roman" w:cs="Times New Roman"/>
          <w:i/>
          <w:color w:val="000000"/>
          <w:sz w:val="24"/>
          <w:szCs w:val="24"/>
        </w:rPr>
      </w:pPr>
      <w:r w:rsidRPr="00F10590">
        <w:rPr>
          <w:rFonts w:ascii="Times New Roman" w:eastAsia="Times New Roman" w:hAnsi="Times New Roman" w:cs="Times New Roman"/>
          <w:b/>
          <w:bCs/>
          <w:i/>
          <w:color w:val="000000"/>
          <w:sz w:val="24"/>
          <w:szCs w:val="24"/>
        </w:rPr>
        <w:t>People:</w:t>
      </w:r>
      <w:r w:rsidRPr="009E0BE6">
        <w:rPr>
          <w:rFonts w:ascii="Times New Roman" w:eastAsia="Times New Roman" w:hAnsi="Times New Roman" w:cs="Times New Roman"/>
          <w:i/>
          <w:color w:val="000000"/>
          <w:sz w:val="24"/>
          <w:szCs w:val="24"/>
        </w:rPr>
        <w:t> </w:t>
      </w:r>
      <w:r w:rsidRPr="00F10590">
        <w:rPr>
          <w:rFonts w:ascii="Times New Roman" w:eastAsia="Times New Roman" w:hAnsi="Times New Roman" w:cs="Times New Roman"/>
          <w:i/>
          <w:color w:val="000000"/>
          <w:sz w:val="24"/>
          <w:szCs w:val="24"/>
        </w:rPr>
        <w:t>Be a great place to work where people are inspired to be the best they can be.</w:t>
      </w:r>
    </w:p>
    <w:p w:rsidR="00F10590" w:rsidRPr="00F10590" w:rsidRDefault="00F10590" w:rsidP="00D54841">
      <w:pPr>
        <w:numPr>
          <w:ilvl w:val="0"/>
          <w:numId w:val="12"/>
        </w:numPr>
        <w:shd w:val="clear" w:color="auto" w:fill="FFFFFF"/>
        <w:spacing w:before="100" w:beforeAutospacing="1" w:after="100" w:afterAutospacing="1" w:line="480" w:lineRule="auto"/>
        <w:rPr>
          <w:rFonts w:ascii="Times New Roman" w:eastAsia="Times New Roman" w:hAnsi="Times New Roman" w:cs="Times New Roman"/>
          <w:i/>
          <w:color w:val="000000"/>
          <w:sz w:val="24"/>
          <w:szCs w:val="24"/>
        </w:rPr>
      </w:pPr>
      <w:r w:rsidRPr="00F10590">
        <w:rPr>
          <w:rFonts w:ascii="Times New Roman" w:eastAsia="Times New Roman" w:hAnsi="Times New Roman" w:cs="Times New Roman"/>
          <w:b/>
          <w:bCs/>
          <w:i/>
          <w:color w:val="000000"/>
          <w:sz w:val="24"/>
          <w:szCs w:val="24"/>
        </w:rPr>
        <w:t>Portfolio:</w:t>
      </w:r>
      <w:r w:rsidRPr="009E0BE6">
        <w:rPr>
          <w:rFonts w:ascii="Times New Roman" w:eastAsia="Times New Roman" w:hAnsi="Times New Roman" w:cs="Times New Roman"/>
          <w:i/>
          <w:color w:val="000000"/>
          <w:sz w:val="24"/>
          <w:szCs w:val="24"/>
        </w:rPr>
        <w:t> </w:t>
      </w:r>
      <w:r w:rsidRPr="00F10590">
        <w:rPr>
          <w:rFonts w:ascii="Times New Roman" w:eastAsia="Times New Roman" w:hAnsi="Times New Roman" w:cs="Times New Roman"/>
          <w:i/>
          <w:color w:val="000000"/>
          <w:sz w:val="24"/>
          <w:szCs w:val="24"/>
        </w:rPr>
        <w:t>Bring to the world a portfolio of quality beverage brands that anticipate and satisfy people's desires and needs.</w:t>
      </w:r>
    </w:p>
    <w:p w:rsidR="00F10590" w:rsidRPr="00F10590" w:rsidRDefault="00F10590" w:rsidP="00D54841">
      <w:pPr>
        <w:numPr>
          <w:ilvl w:val="0"/>
          <w:numId w:val="12"/>
        </w:numPr>
        <w:shd w:val="clear" w:color="auto" w:fill="FFFFFF"/>
        <w:spacing w:before="100" w:beforeAutospacing="1" w:after="100" w:afterAutospacing="1" w:line="480" w:lineRule="auto"/>
        <w:rPr>
          <w:rFonts w:ascii="Times New Roman" w:eastAsia="Times New Roman" w:hAnsi="Times New Roman" w:cs="Times New Roman"/>
          <w:i/>
          <w:color w:val="000000"/>
          <w:sz w:val="24"/>
          <w:szCs w:val="24"/>
        </w:rPr>
      </w:pPr>
      <w:r w:rsidRPr="00F10590">
        <w:rPr>
          <w:rFonts w:ascii="Times New Roman" w:eastAsia="Times New Roman" w:hAnsi="Times New Roman" w:cs="Times New Roman"/>
          <w:b/>
          <w:bCs/>
          <w:i/>
          <w:color w:val="000000"/>
          <w:sz w:val="24"/>
          <w:szCs w:val="24"/>
        </w:rPr>
        <w:lastRenderedPageBreak/>
        <w:t>Partners:</w:t>
      </w:r>
      <w:r w:rsidRPr="009E0BE6">
        <w:rPr>
          <w:rFonts w:ascii="Times New Roman" w:eastAsia="Times New Roman" w:hAnsi="Times New Roman" w:cs="Times New Roman"/>
          <w:i/>
          <w:color w:val="000000"/>
          <w:sz w:val="24"/>
          <w:szCs w:val="24"/>
        </w:rPr>
        <w:t> </w:t>
      </w:r>
      <w:r w:rsidRPr="00F10590">
        <w:rPr>
          <w:rFonts w:ascii="Times New Roman" w:eastAsia="Times New Roman" w:hAnsi="Times New Roman" w:cs="Times New Roman"/>
          <w:i/>
          <w:color w:val="000000"/>
          <w:sz w:val="24"/>
          <w:szCs w:val="24"/>
        </w:rPr>
        <w:t>Nurture a winning network of customers and suppliers, together we create mutual, enduring value.</w:t>
      </w:r>
    </w:p>
    <w:p w:rsidR="00F10590" w:rsidRPr="00F10590" w:rsidRDefault="00F10590" w:rsidP="00D54841">
      <w:pPr>
        <w:numPr>
          <w:ilvl w:val="0"/>
          <w:numId w:val="12"/>
        </w:numPr>
        <w:shd w:val="clear" w:color="auto" w:fill="FFFFFF"/>
        <w:spacing w:before="100" w:beforeAutospacing="1" w:after="100" w:afterAutospacing="1" w:line="480" w:lineRule="auto"/>
        <w:rPr>
          <w:rFonts w:ascii="Times New Roman" w:eastAsia="Times New Roman" w:hAnsi="Times New Roman" w:cs="Times New Roman"/>
          <w:i/>
          <w:color w:val="000000"/>
          <w:sz w:val="24"/>
          <w:szCs w:val="24"/>
        </w:rPr>
      </w:pPr>
      <w:r w:rsidRPr="00F10590">
        <w:rPr>
          <w:rFonts w:ascii="Times New Roman" w:eastAsia="Times New Roman" w:hAnsi="Times New Roman" w:cs="Times New Roman"/>
          <w:b/>
          <w:bCs/>
          <w:i/>
          <w:color w:val="000000"/>
          <w:sz w:val="24"/>
          <w:szCs w:val="24"/>
        </w:rPr>
        <w:t>Planet:</w:t>
      </w:r>
      <w:r w:rsidRPr="009E0BE6">
        <w:rPr>
          <w:rFonts w:ascii="Times New Roman" w:eastAsia="Times New Roman" w:hAnsi="Times New Roman" w:cs="Times New Roman"/>
          <w:b/>
          <w:bCs/>
          <w:i/>
          <w:color w:val="000000"/>
          <w:sz w:val="24"/>
          <w:szCs w:val="24"/>
        </w:rPr>
        <w:t> </w:t>
      </w:r>
      <w:r w:rsidRPr="00F10590">
        <w:rPr>
          <w:rFonts w:ascii="Times New Roman" w:eastAsia="Times New Roman" w:hAnsi="Times New Roman" w:cs="Times New Roman"/>
          <w:i/>
          <w:color w:val="000000"/>
          <w:sz w:val="24"/>
          <w:szCs w:val="24"/>
        </w:rPr>
        <w:t>Be a responsible citizen that makes a difference by helping build and support sustainable communities.</w:t>
      </w:r>
    </w:p>
    <w:p w:rsidR="00F10590" w:rsidRPr="00F10590" w:rsidRDefault="00F10590" w:rsidP="00D54841">
      <w:pPr>
        <w:numPr>
          <w:ilvl w:val="0"/>
          <w:numId w:val="12"/>
        </w:numPr>
        <w:shd w:val="clear" w:color="auto" w:fill="FFFFFF"/>
        <w:spacing w:before="100" w:beforeAutospacing="1" w:after="100" w:afterAutospacing="1" w:line="480" w:lineRule="auto"/>
        <w:rPr>
          <w:rFonts w:ascii="Times New Roman" w:eastAsia="Times New Roman" w:hAnsi="Times New Roman" w:cs="Times New Roman"/>
          <w:i/>
          <w:color w:val="000000"/>
          <w:sz w:val="24"/>
          <w:szCs w:val="24"/>
        </w:rPr>
      </w:pPr>
      <w:r w:rsidRPr="00F10590">
        <w:rPr>
          <w:rFonts w:ascii="Times New Roman" w:eastAsia="Times New Roman" w:hAnsi="Times New Roman" w:cs="Times New Roman"/>
          <w:b/>
          <w:bCs/>
          <w:i/>
          <w:color w:val="000000"/>
          <w:sz w:val="24"/>
          <w:szCs w:val="24"/>
        </w:rPr>
        <w:t>Profit:</w:t>
      </w:r>
      <w:r w:rsidRPr="009E0BE6">
        <w:rPr>
          <w:rFonts w:ascii="Times New Roman" w:eastAsia="Times New Roman" w:hAnsi="Times New Roman" w:cs="Times New Roman"/>
          <w:b/>
          <w:bCs/>
          <w:i/>
          <w:color w:val="000000"/>
          <w:sz w:val="24"/>
          <w:szCs w:val="24"/>
        </w:rPr>
        <w:t> </w:t>
      </w:r>
      <w:r w:rsidRPr="00F10590">
        <w:rPr>
          <w:rFonts w:ascii="Times New Roman" w:eastAsia="Times New Roman" w:hAnsi="Times New Roman" w:cs="Times New Roman"/>
          <w:i/>
          <w:color w:val="000000"/>
          <w:sz w:val="24"/>
          <w:szCs w:val="24"/>
        </w:rPr>
        <w:t>Maximize long-term return to shareowners while being mindful of our overall responsibilities.</w:t>
      </w:r>
    </w:p>
    <w:p w:rsidR="00F10590" w:rsidRPr="00F10590" w:rsidRDefault="00F10590" w:rsidP="00D54841">
      <w:pPr>
        <w:numPr>
          <w:ilvl w:val="0"/>
          <w:numId w:val="12"/>
        </w:numPr>
        <w:shd w:val="clear" w:color="auto" w:fill="FFFFFF"/>
        <w:spacing w:before="100" w:beforeAutospacing="1" w:after="100" w:afterAutospacing="1" w:line="480" w:lineRule="auto"/>
        <w:rPr>
          <w:rFonts w:ascii="Times New Roman" w:eastAsia="Times New Roman" w:hAnsi="Times New Roman" w:cs="Times New Roman"/>
          <w:i/>
          <w:color w:val="000000"/>
          <w:sz w:val="24"/>
          <w:szCs w:val="24"/>
        </w:rPr>
      </w:pPr>
      <w:r w:rsidRPr="00F10590">
        <w:rPr>
          <w:rFonts w:ascii="Times New Roman" w:eastAsia="Times New Roman" w:hAnsi="Times New Roman" w:cs="Times New Roman"/>
          <w:b/>
          <w:bCs/>
          <w:i/>
          <w:color w:val="000000"/>
          <w:sz w:val="24"/>
          <w:szCs w:val="24"/>
        </w:rPr>
        <w:t>Productivity:</w:t>
      </w:r>
      <w:r w:rsidRPr="009E0BE6">
        <w:rPr>
          <w:rFonts w:ascii="Times New Roman" w:eastAsia="Times New Roman" w:hAnsi="Times New Roman" w:cs="Times New Roman"/>
          <w:b/>
          <w:bCs/>
          <w:i/>
          <w:color w:val="000000"/>
          <w:sz w:val="24"/>
          <w:szCs w:val="24"/>
        </w:rPr>
        <w:t> </w:t>
      </w:r>
      <w:r w:rsidRPr="00F10590">
        <w:rPr>
          <w:rFonts w:ascii="Times New Roman" w:eastAsia="Times New Roman" w:hAnsi="Times New Roman" w:cs="Times New Roman"/>
          <w:i/>
          <w:color w:val="000000"/>
          <w:sz w:val="24"/>
          <w:szCs w:val="24"/>
        </w:rPr>
        <w:t>Be a highly effective, lean and fast-moving organization.</w:t>
      </w:r>
    </w:p>
    <w:p w:rsidR="00F10590" w:rsidRPr="009E0BE6" w:rsidRDefault="00F10590" w:rsidP="00F10590">
      <w:pPr>
        <w:shd w:val="clear" w:color="auto" w:fill="FFFFFF"/>
        <w:spacing w:before="100" w:beforeAutospacing="1" w:after="100" w:afterAutospacing="1" w:line="300" w:lineRule="atLeast"/>
        <w:outlineLvl w:val="2"/>
        <w:rPr>
          <w:rFonts w:ascii="Times New Roman" w:eastAsia="Times New Roman" w:hAnsi="Times New Roman" w:cs="Times New Roman"/>
          <w:b/>
          <w:bCs/>
          <w:i/>
          <w:color w:val="000000"/>
          <w:sz w:val="24"/>
          <w:szCs w:val="24"/>
        </w:rPr>
      </w:pPr>
      <w:r w:rsidRPr="00F10590">
        <w:rPr>
          <w:rFonts w:ascii="Times New Roman" w:eastAsia="Times New Roman" w:hAnsi="Times New Roman" w:cs="Times New Roman"/>
          <w:b/>
          <w:bCs/>
          <w:i/>
          <w:color w:val="000000"/>
          <w:sz w:val="24"/>
          <w:szCs w:val="24"/>
        </w:rPr>
        <w:t>Our Winning Culture</w:t>
      </w:r>
    </w:p>
    <w:p w:rsidR="00F10590" w:rsidRPr="009E0BE6" w:rsidRDefault="00F10590" w:rsidP="00D54841">
      <w:pPr>
        <w:pStyle w:val="NormalWeb"/>
        <w:shd w:val="clear" w:color="auto" w:fill="FFFFFF"/>
        <w:spacing w:line="480" w:lineRule="auto"/>
        <w:rPr>
          <w:i/>
          <w:color w:val="000000"/>
        </w:rPr>
      </w:pPr>
      <w:r w:rsidRPr="009E0BE6">
        <w:rPr>
          <w:i/>
          <w:color w:val="000000"/>
        </w:rPr>
        <w:t>Our Winning Culture defines the attitudes and behaviors that will be required of us to make our 2020 Vision a reality.</w:t>
      </w:r>
    </w:p>
    <w:p w:rsidR="00F10590" w:rsidRPr="009E0BE6" w:rsidRDefault="00F10590" w:rsidP="00F10590">
      <w:pPr>
        <w:pStyle w:val="Heading3"/>
        <w:shd w:val="clear" w:color="auto" w:fill="FFFFFF"/>
        <w:spacing w:line="300" w:lineRule="atLeast"/>
        <w:rPr>
          <w:i/>
          <w:color w:val="000000"/>
          <w:sz w:val="24"/>
          <w:szCs w:val="24"/>
        </w:rPr>
      </w:pPr>
      <w:r w:rsidRPr="009E0BE6">
        <w:rPr>
          <w:i/>
          <w:color w:val="000000"/>
          <w:sz w:val="24"/>
          <w:szCs w:val="24"/>
        </w:rPr>
        <w:t>Live Our Values</w:t>
      </w:r>
    </w:p>
    <w:p w:rsidR="00F10590" w:rsidRPr="009E0BE6" w:rsidRDefault="00F10590" w:rsidP="00D54841">
      <w:pPr>
        <w:pStyle w:val="NormalWeb"/>
        <w:shd w:val="clear" w:color="auto" w:fill="FFFFFF"/>
        <w:spacing w:line="480" w:lineRule="auto"/>
        <w:rPr>
          <w:i/>
          <w:color w:val="000000"/>
        </w:rPr>
      </w:pPr>
      <w:r w:rsidRPr="009E0BE6">
        <w:rPr>
          <w:i/>
          <w:color w:val="000000"/>
        </w:rPr>
        <w:t>Our values serve as a compass for our actions and describe how we behave in the world.</w:t>
      </w:r>
    </w:p>
    <w:p w:rsidR="00F10590" w:rsidRPr="009E0BE6" w:rsidRDefault="00F10590" w:rsidP="00D54841">
      <w:pPr>
        <w:numPr>
          <w:ilvl w:val="0"/>
          <w:numId w:val="13"/>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b/>
          <w:bCs/>
          <w:i/>
          <w:color w:val="000000"/>
          <w:sz w:val="24"/>
          <w:szCs w:val="24"/>
        </w:rPr>
        <w:t>Leadership:</w:t>
      </w:r>
      <w:r w:rsidRPr="009E0BE6">
        <w:rPr>
          <w:rStyle w:val="apple-converted-space"/>
          <w:rFonts w:ascii="Times New Roman" w:hAnsi="Times New Roman" w:cs="Times New Roman"/>
          <w:i/>
          <w:color w:val="000000"/>
          <w:sz w:val="24"/>
          <w:szCs w:val="24"/>
        </w:rPr>
        <w:t> </w:t>
      </w:r>
      <w:r w:rsidRPr="009E0BE6">
        <w:rPr>
          <w:rFonts w:ascii="Times New Roman" w:hAnsi="Times New Roman" w:cs="Times New Roman"/>
          <w:i/>
          <w:color w:val="000000"/>
          <w:sz w:val="24"/>
          <w:szCs w:val="24"/>
        </w:rPr>
        <w:t>The courage to shape a better future</w:t>
      </w:r>
    </w:p>
    <w:p w:rsidR="00F10590" w:rsidRPr="009E0BE6" w:rsidRDefault="00F10590" w:rsidP="00D54841">
      <w:pPr>
        <w:numPr>
          <w:ilvl w:val="0"/>
          <w:numId w:val="13"/>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b/>
          <w:bCs/>
          <w:i/>
          <w:color w:val="000000"/>
          <w:sz w:val="24"/>
          <w:szCs w:val="24"/>
        </w:rPr>
        <w:t>Collaboration:</w:t>
      </w:r>
      <w:r w:rsidRPr="009E0BE6">
        <w:rPr>
          <w:rStyle w:val="apple-converted-space"/>
          <w:rFonts w:ascii="Times New Roman" w:hAnsi="Times New Roman" w:cs="Times New Roman"/>
          <w:b/>
          <w:bCs/>
          <w:i/>
          <w:color w:val="000000"/>
          <w:sz w:val="24"/>
          <w:szCs w:val="24"/>
        </w:rPr>
        <w:t> </w:t>
      </w:r>
      <w:r w:rsidRPr="009E0BE6">
        <w:rPr>
          <w:rFonts w:ascii="Times New Roman" w:hAnsi="Times New Roman" w:cs="Times New Roman"/>
          <w:i/>
          <w:color w:val="000000"/>
          <w:sz w:val="24"/>
          <w:szCs w:val="24"/>
        </w:rPr>
        <w:t>Leverage collective genius</w:t>
      </w:r>
    </w:p>
    <w:p w:rsidR="00F10590" w:rsidRPr="009E0BE6" w:rsidRDefault="00F10590" w:rsidP="00D54841">
      <w:pPr>
        <w:numPr>
          <w:ilvl w:val="0"/>
          <w:numId w:val="13"/>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b/>
          <w:bCs/>
          <w:i/>
          <w:color w:val="000000"/>
          <w:sz w:val="24"/>
          <w:szCs w:val="24"/>
        </w:rPr>
        <w:t>Integrity:</w:t>
      </w:r>
      <w:r w:rsidRPr="009E0BE6">
        <w:rPr>
          <w:rStyle w:val="apple-converted-space"/>
          <w:rFonts w:ascii="Times New Roman" w:hAnsi="Times New Roman" w:cs="Times New Roman"/>
          <w:i/>
          <w:color w:val="000000"/>
          <w:sz w:val="24"/>
          <w:szCs w:val="24"/>
        </w:rPr>
        <w:t> </w:t>
      </w:r>
      <w:r w:rsidRPr="009E0BE6">
        <w:rPr>
          <w:rFonts w:ascii="Times New Roman" w:hAnsi="Times New Roman" w:cs="Times New Roman"/>
          <w:i/>
          <w:color w:val="000000"/>
          <w:sz w:val="24"/>
          <w:szCs w:val="24"/>
        </w:rPr>
        <w:t>Be real</w:t>
      </w:r>
    </w:p>
    <w:p w:rsidR="00F10590" w:rsidRPr="009E0BE6" w:rsidRDefault="00F10590" w:rsidP="00D54841">
      <w:pPr>
        <w:numPr>
          <w:ilvl w:val="0"/>
          <w:numId w:val="13"/>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b/>
          <w:bCs/>
          <w:i/>
          <w:color w:val="000000"/>
          <w:sz w:val="24"/>
          <w:szCs w:val="24"/>
        </w:rPr>
        <w:t>Accountability:</w:t>
      </w:r>
      <w:r w:rsidRPr="009E0BE6">
        <w:rPr>
          <w:rStyle w:val="apple-converted-space"/>
          <w:rFonts w:ascii="Times New Roman" w:hAnsi="Times New Roman" w:cs="Times New Roman"/>
          <w:i/>
          <w:color w:val="000000"/>
          <w:sz w:val="24"/>
          <w:szCs w:val="24"/>
        </w:rPr>
        <w:t> </w:t>
      </w:r>
      <w:r w:rsidRPr="009E0BE6">
        <w:rPr>
          <w:rFonts w:ascii="Times New Roman" w:hAnsi="Times New Roman" w:cs="Times New Roman"/>
          <w:i/>
          <w:color w:val="000000"/>
          <w:sz w:val="24"/>
          <w:szCs w:val="24"/>
        </w:rPr>
        <w:t>If it is to be, it's up to me</w:t>
      </w:r>
    </w:p>
    <w:p w:rsidR="00F10590" w:rsidRPr="009E0BE6" w:rsidRDefault="00F10590" w:rsidP="00D54841">
      <w:pPr>
        <w:numPr>
          <w:ilvl w:val="0"/>
          <w:numId w:val="13"/>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b/>
          <w:bCs/>
          <w:i/>
          <w:color w:val="000000"/>
          <w:sz w:val="24"/>
          <w:szCs w:val="24"/>
        </w:rPr>
        <w:t>Passion:</w:t>
      </w:r>
      <w:r w:rsidRPr="009E0BE6">
        <w:rPr>
          <w:rStyle w:val="apple-converted-space"/>
          <w:rFonts w:ascii="Times New Roman" w:hAnsi="Times New Roman" w:cs="Times New Roman"/>
          <w:i/>
          <w:color w:val="000000"/>
          <w:sz w:val="24"/>
          <w:szCs w:val="24"/>
        </w:rPr>
        <w:t> </w:t>
      </w:r>
      <w:r w:rsidRPr="009E0BE6">
        <w:rPr>
          <w:rFonts w:ascii="Times New Roman" w:hAnsi="Times New Roman" w:cs="Times New Roman"/>
          <w:i/>
          <w:color w:val="000000"/>
          <w:sz w:val="24"/>
          <w:szCs w:val="24"/>
        </w:rPr>
        <w:t>Committed in heart and mind</w:t>
      </w:r>
    </w:p>
    <w:p w:rsidR="00F10590" w:rsidRPr="009E0BE6" w:rsidRDefault="00F10590" w:rsidP="00D54841">
      <w:pPr>
        <w:numPr>
          <w:ilvl w:val="0"/>
          <w:numId w:val="13"/>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b/>
          <w:bCs/>
          <w:i/>
          <w:color w:val="000000"/>
          <w:sz w:val="24"/>
          <w:szCs w:val="24"/>
        </w:rPr>
        <w:t>Diversity:</w:t>
      </w:r>
      <w:r w:rsidRPr="009E0BE6">
        <w:rPr>
          <w:rStyle w:val="apple-converted-space"/>
          <w:rFonts w:ascii="Times New Roman" w:hAnsi="Times New Roman" w:cs="Times New Roman"/>
          <w:b/>
          <w:bCs/>
          <w:i/>
          <w:color w:val="000000"/>
          <w:sz w:val="24"/>
          <w:szCs w:val="24"/>
        </w:rPr>
        <w:t> </w:t>
      </w:r>
      <w:r w:rsidRPr="009E0BE6">
        <w:rPr>
          <w:rFonts w:ascii="Times New Roman" w:hAnsi="Times New Roman" w:cs="Times New Roman"/>
          <w:i/>
          <w:color w:val="000000"/>
          <w:sz w:val="24"/>
          <w:szCs w:val="24"/>
        </w:rPr>
        <w:t>As inclusive as our brands</w:t>
      </w:r>
    </w:p>
    <w:p w:rsidR="00F10590" w:rsidRPr="009E0BE6" w:rsidRDefault="00F10590" w:rsidP="00D54841">
      <w:pPr>
        <w:numPr>
          <w:ilvl w:val="0"/>
          <w:numId w:val="13"/>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b/>
          <w:bCs/>
          <w:i/>
          <w:color w:val="000000"/>
          <w:sz w:val="24"/>
          <w:szCs w:val="24"/>
        </w:rPr>
        <w:t>Quality:</w:t>
      </w:r>
      <w:r w:rsidRPr="009E0BE6">
        <w:rPr>
          <w:rStyle w:val="apple-converted-space"/>
          <w:rFonts w:ascii="Times New Roman" w:hAnsi="Times New Roman" w:cs="Times New Roman"/>
          <w:i/>
          <w:color w:val="000000"/>
          <w:sz w:val="24"/>
          <w:szCs w:val="24"/>
        </w:rPr>
        <w:t> </w:t>
      </w:r>
      <w:r w:rsidRPr="009E0BE6">
        <w:rPr>
          <w:rFonts w:ascii="Times New Roman" w:hAnsi="Times New Roman" w:cs="Times New Roman"/>
          <w:i/>
          <w:color w:val="000000"/>
          <w:sz w:val="24"/>
          <w:szCs w:val="24"/>
        </w:rPr>
        <w:t>What we do, we do well</w:t>
      </w:r>
    </w:p>
    <w:p w:rsidR="00F10590" w:rsidRPr="009E0BE6" w:rsidRDefault="00F10590" w:rsidP="00F10590">
      <w:pPr>
        <w:pStyle w:val="Heading3"/>
        <w:shd w:val="clear" w:color="auto" w:fill="FFFFFF"/>
        <w:spacing w:line="300" w:lineRule="atLeast"/>
        <w:rPr>
          <w:i/>
          <w:color w:val="000000"/>
          <w:sz w:val="24"/>
          <w:szCs w:val="24"/>
        </w:rPr>
      </w:pPr>
      <w:r w:rsidRPr="009E0BE6">
        <w:rPr>
          <w:i/>
          <w:color w:val="000000"/>
          <w:sz w:val="24"/>
          <w:szCs w:val="24"/>
        </w:rPr>
        <w:t>Focus on the Market</w:t>
      </w:r>
    </w:p>
    <w:p w:rsidR="00F10590" w:rsidRPr="009E0BE6" w:rsidRDefault="00F10590" w:rsidP="00D54841">
      <w:pPr>
        <w:numPr>
          <w:ilvl w:val="0"/>
          <w:numId w:val="14"/>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i/>
          <w:color w:val="000000"/>
          <w:sz w:val="24"/>
          <w:szCs w:val="24"/>
        </w:rPr>
        <w:t>Focus on needs of our consumers, customers and franchise partners</w:t>
      </w:r>
    </w:p>
    <w:p w:rsidR="00F10590" w:rsidRPr="009E0BE6" w:rsidRDefault="00F10590" w:rsidP="00D54841">
      <w:pPr>
        <w:numPr>
          <w:ilvl w:val="0"/>
          <w:numId w:val="14"/>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i/>
          <w:color w:val="000000"/>
          <w:sz w:val="24"/>
          <w:szCs w:val="24"/>
        </w:rPr>
        <w:lastRenderedPageBreak/>
        <w:t>Get out into the market and listen, observe and learn</w:t>
      </w:r>
    </w:p>
    <w:p w:rsidR="00F10590" w:rsidRPr="009E0BE6" w:rsidRDefault="00F10590" w:rsidP="00D54841">
      <w:pPr>
        <w:numPr>
          <w:ilvl w:val="0"/>
          <w:numId w:val="14"/>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i/>
          <w:color w:val="000000"/>
          <w:sz w:val="24"/>
          <w:szCs w:val="24"/>
        </w:rPr>
        <w:t>Possess a world view</w:t>
      </w:r>
    </w:p>
    <w:p w:rsidR="00F10590" w:rsidRPr="009E0BE6" w:rsidRDefault="00F10590" w:rsidP="00D54841">
      <w:pPr>
        <w:numPr>
          <w:ilvl w:val="0"/>
          <w:numId w:val="14"/>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i/>
          <w:color w:val="000000"/>
          <w:sz w:val="24"/>
          <w:szCs w:val="24"/>
        </w:rPr>
        <w:t>Focus on execution in the marketplace every day</w:t>
      </w:r>
    </w:p>
    <w:p w:rsidR="00F10590" w:rsidRPr="009E0BE6" w:rsidRDefault="00F10590" w:rsidP="00D54841">
      <w:pPr>
        <w:numPr>
          <w:ilvl w:val="0"/>
          <w:numId w:val="14"/>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i/>
          <w:color w:val="000000"/>
          <w:sz w:val="24"/>
          <w:szCs w:val="24"/>
        </w:rPr>
        <w:t>Be insatiably curious</w:t>
      </w:r>
    </w:p>
    <w:p w:rsidR="00F10590" w:rsidRPr="009E0BE6" w:rsidRDefault="00F10590" w:rsidP="00F10590">
      <w:pPr>
        <w:pStyle w:val="Heading3"/>
        <w:shd w:val="clear" w:color="auto" w:fill="FFFFFF"/>
        <w:spacing w:line="300" w:lineRule="atLeast"/>
        <w:rPr>
          <w:i/>
          <w:color w:val="000000"/>
          <w:sz w:val="24"/>
          <w:szCs w:val="24"/>
        </w:rPr>
      </w:pPr>
      <w:r w:rsidRPr="009E0BE6">
        <w:rPr>
          <w:i/>
          <w:color w:val="000000"/>
          <w:sz w:val="24"/>
          <w:szCs w:val="24"/>
        </w:rPr>
        <w:t>Work Smart</w:t>
      </w:r>
    </w:p>
    <w:p w:rsidR="00F10590" w:rsidRPr="009E0BE6" w:rsidRDefault="00F10590" w:rsidP="00D54841">
      <w:pPr>
        <w:numPr>
          <w:ilvl w:val="0"/>
          <w:numId w:val="15"/>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i/>
          <w:color w:val="000000"/>
          <w:sz w:val="24"/>
          <w:szCs w:val="24"/>
        </w:rPr>
        <w:t>Act with urgency</w:t>
      </w:r>
    </w:p>
    <w:p w:rsidR="00F10590" w:rsidRPr="009E0BE6" w:rsidRDefault="00F10590" w:rsidP="00D54841">
      <w:pPr>
        <w:numPr>
          <w:ilvl w:val="0"/>
          <w:numId w:val="15"/>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i/>
          <w:color w:val="000000"/>
          <w:sz w:val="24"/>
          <w:szCs w:val="24"/>
        </w:rPr>
        <w:t>Remain responsive to change</w:t>
      </w:r>
    </w:p>
    <w:p w:rsidR="00F10590" w:rsidRPr="009E0BE6" w:rsidRDefault="00F10590" w:rsidP="00D54841">
      <w:pPr>
        <w:numPr>
          <w:ilvl w:val="0"/>
          <w:numId w:val="15"/>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i/>
          <w:color w:val="000000"/>
          <w:sz w:val="24"/>
          <w:szCs w:val="24"/>
        </w:rPr>
        <w:t>Have the courage to change course when needed</w:t>
      </w:r>
    </w:p>
    <w:p w:rsidR="00F10590" w:rsidRPr="009E0BE6" w:rsidRDefault="00F10590" w:rsidP="00D54841">
      <w:pPr>
        <w:numPr>
          <w:ilvl w:val="0"/>
          <w:numId w:val="15"/>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i/>
          <w:color w:val="000000"/>
          <w:sz w:val="24"/>
          <w:szCs w:val="24"/>
        </w:rPr>
        <w:t>Remain constructively discontent</w:t>
      </w:r>
    </w:p>
    <w:p w:rsidR="00F10590" w:rsidRPr="009E0BE6" w:rsidRDefault="00F10590" w:rsidP="00D54841">
      <w:pPr>
        <w:numPr>
          <w:ilvl w:val="0"/>
          <w:numId w:val="15"/>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i/>
          <w:color w:val="000000"/>
          <w:sz w:val="24"/>
          <w:szCs w:val="24"/>
        </w:rPr>
        <w:t>Work efficiently</w:t>
      </w:r>
    </w:p>
    <w:p w:rsidR="00F10590" w:rsidRPr="009E0BE6" w:rsidRDefault="00F10590" w:rsidP="00F10590">
      <w:pPr>
        <w:pStyle w:val="Heading3"/>
        <w:shd w:val="clear" w:color="auto" w:fill="FFFFFF"/>
        <w:spacing w:line="300" w:lineRule="atLeast"/>
        <w:rPr>
          <w:i/>
          <w:color w:val="000000"/>
          <w:sz w:val="24"/>
          <w:szCs w:val="24"/>
        </w:rPr>
      </w:pPr>
      <w:r w:rsidRPr="009E0BE6">
        <w:rPr>
          <w:i/>
          <w:color w:val="000000"/>
          <w:sz w:val="24"/>
          <w:szCs w:val="24"/>
        </w:rPr>
        <w:t>Act Like Owners</w:t>
      </w:r>
    </w:p>
    <w:p w:rsidR="00F10590" w:rsidRPr="009E0BE6" w:rsidRDefault="00F10590" w:rsidP="00D54841">
      <w:pPr>
        <w:numPr>
          <w:ilvl w:val="0"/>
          <w:numId w:val="16"/>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i/>
          <w:color w:val="000000"/>
          <w:sz w:val="24"/>
          <w:szCs w:val="24"/>
        </w:rPr>
        <w:t>Be accountable for our actions and inactions</w:t>
      </w:r>
    </w:p>
    <w:p w:rsidR="00F10590" w:rsidRPr="009E0BE6" w:rsidRDefault="00F10590" w:rsidP="00D54841">
      <w:pPr>
        <w:numPr>
          <w:ilvl w:val="0"/>
          <w:numId w:val="16"/>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i/>
          <w:color w:val="000000"/>
          <w:sz w:val="24"/>
          <w:szCs w:val="24"/>
        </w:rPr>
        <w:t>Steward system assets and focus on building value</w:t>
      </w:r>
    </w:p>
    <w:p w:rsidR="00F10590" w:rsidRPr="009E0BE6" w:rsidRDefault="00F10590" w:rsidP="00D54841">
      <w:pPr>
        <w:numPr>
          <w:ilvl w:val="0"/>
          <w:numId w:val="16"/>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i/>
          <w:color w:val="000000"/>
          <w:sz w:val="24"/>
          <w:szCs w:val="24"/>
        </w:rPr>
        <w:t>Reward our people for taking risks and finding better ways to solve problems</w:t>
      </w:r>
    </w:p>
    <w:p w:rsidR="00F10590" w:rsidRPr="009E0BE6" w:rsidRDefault="00F10590" w:rsidP="00D54841">
      <w:pPr>
        <w:numPr>
          <w:ilvl w:val="0"/>
          <w:numId w:val="16"/>
        </w:numPr>
        <w:shd w:val="clear" w:color="auto" w:fill="FFFFFF"/>
        <w:spacing w:before="100" w:beforeAutospacing="1" w:after="100" w:afterAutospacing="1" w:line="480" w:lineRule="auto"/>
        <w:rPr>
          <w:rFonts w:ascii="Times New Roman" w:hAnsi="Times New Roman" w:cs="Times New Roman"/>
          <w:i/>
          <w:color w:val="000000"/>
          <w:sz w:val="24"/>
          <w:szCs w:val="24"/>
        </w:rPr>
      </w:pPr>
      <w:r w:rsidRPr="009E0BE6">
        <w:rPr>
          <w:rFonts w:ascii="Times New Roman" w:hAnsi="Times New Roman" w:cs="Times New Roman"/>
          <w:i/>
          <w:color w:val="000000"/>
          <w:sz w:val="24"/>
          <w:szCs w:val="24"/>
        </w:rPr>
        <w:t>Learn from our outcomes -- what worked and what didn’t</w:t>
      </w:r>
    </w:p>
    <w:p w:rsidR="00F10590" w:rsidRPr="009E0BE6" w:rsidRDefault="00F10590" w:rsidP="00F10590">
      <w:pPr>
        <w:pStyle w:val="Heading3"/>
        <w:shd w:val="clear" w:color="auto" w:fill="FFFFFF"/>
        <w:spacing w:line="300" w:lineRule="atLeast"/>
        <w:rPr>
          <w:i/>
          <w:color w:val="000000"/>
          <w:sz w:val="24"/>
          <w:szCs w:val="24"/>
        </w:rPr>
      </w:pPr>
      <w:r w:rsidRPr="009E0BE6">
        <w:rPr>
          <w:i/>
          <w:color w:val="000000"/>
          <w:sz w:val="24"/>
          <w:szCs w:val="24"/>
        </w:rPr>
        <w:t>Be the Brand</w:t>
      </w:r>
    </w:p>
    <w:p w:rsidR="00F10590" w:rsidRPr="009E0BE6" w:rsidRDefault="00F10590" w:rsidP="001A1424">
      <w:pPr>
        <w:numPr>
          <w:ilvl w:val="0"/>
          <w:numId w:val="17"/>
        </w:numPr>
        <w:shd w:val="clear" w:color="auto" w:fill="FFFFFF"/>
        <w:spacing w:before="100" w:beforeAutospacing="1" w:after="100" w:afterAutospacing="1" w:line="480" w:lineRule="auto"/>
        <w:ind w:left="360"/>
        <w:outlineLvl w:val="2"/>
        <w:rPr>
          <w:rFonts w:ascii="Times New Roman" w:hAnsi="Times New Roman" w:cs="Times New Roman"/>
          <w:i/>
          <w:color w:val="000000" w:themeColor="text1"/>
          <w:sz w:val="24"/>
          <w:szCs w:val="24"/>
        </w:rPr>
      </w:pPr>
      <w:r w:rsidRPr="009E0BE6">
        <w:rPr>
          <w:rFonts w:ascii="Times New Roman" w:hAnsi="Times New Roman" w:cs="Times New Roman"/>
          <w:i/>
          <w:color w:val="000000"/>
          <w:sz w:val="24"/>
          <w:szCs w:val="24"/>
        </w:rPr>
        <w:t>Inspire creativity, passion, optimism and fun</w:t>
      </w:r>
    </w:p>
    <w:p w:rsidR="000479B0" w:rsidRPr="00D74C24" w:rsidRDefault="000479B0" w:rsidP="000479B0">
      <w:pPr>
        <w:spacing w:line="480" w:lineRule="auto"/>
        <w:ind w:left="360"/>
        <w:rPr>
          <w:rFonts w:ascii="Times New Roman" w:hAnsi="Times New Roman" w:cs="Times New Roman"/>
          <w:b/>
          <w:sz w:val="24"/>
          <w:szCs w:val="24"/>
        </w:rPr>
      </w:pPr>
      <w:r w:rsidRPr="00186086">
        <w:rPr>
          <w:rFonts w:ascii="Times New Roman" w:eastAsia="Times New Roman" w:hAnsi="Times New Roman" w:cs="Times New Roman"/>
          <w:b/>
          <w:sz w:val="24"/>
          <w:szCs w:val="24"/>
          <w:highlight w:val="yellow"/>
        </w:rPr>
        <w:t>NEW MISSION STATEMENT</w:t>
      </w:r>
      <w:r w:rsidRPr="00186086">
        <w:rPr>
          <w:rFonts w:ascii="Times New Roman" w:hAnsi="Times New Roman" w:cs="Times New Roman"/>
          <w:b/>
          <w:sz w:val="24"/>
          <w:szCs w:val="24"/>
          <w:highlight w:val="yellow"/>
        </w:rPr>
        <w:t>:</w:t>
      </w:r>
      <w:r w:rsidRPr="00D74C24">
        <w:rPr>
          <w:rFonts w:ascii="Times New Roman" w:hAnsi="Times New Roman" w:cs="Times New Roman"/>
          <w:b/>
          <w:sz w:val="24"/>
          <w:szCs w:val="24"/>
        </w:rPr>
        <w:t xml:space="preserve"> </w:t>
      </w:r>
    </w:p>
    <w:p w:rsidR="001E7A8F" w:rsidRPr="00F10590" w:rsidRDefault="001E7A8F" w:rsidP="00D54841">
      <w:pPr>
        <w:numPr>
          <w:ilvl w:val="0"/>
          <w:numId w:val="11"/>
        </w:num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F10590">
        <w:rPr>
          <w:rFonts w:ascii="Times New Roman" w:eastAsia="Times New Roman" w:hAnsi="Times New Roman" w:cs="Times New Roman"/>
          <w:color w:val="000000"/>
          <w:sz w:val="24"/>
          <w:szCs w:val="24"/>
        </w:rPr>
        <w:t xml:space="preserve">To refresh the </w:t>
      </w:r>
      <w:r w:rsidRPr="00D875BB">
        <w:rPr>
          <w:rFonts w:ascii="Times New Roman" w:eastAsia="Times New Roman" w:hAnsi="Times New Roman" w:cs="Times New Roman"/>
          <w:color w:val="000000"/>
          <w:sz w:val="24"/>
          <w:szCs w:val="24"/>
        </w:rPr>
        <w:t>universe</w:t>
      </w:r>
      <w:r w:rsidRPr="00F10590">
        <w:rPr>
          <w:rFonts w:ascii="Times New Roman" w:eastAsia="Times New Roman" w:hAnsi="Times New Roman" w:cs="Times New Roman"/>
          <w:color w:val="000000"/>
          <w:sz w:val="24"/>
          <w:szCs w:val="24"/>
        </w:rPr>
        <w:t>...</w:t>
      </w:r>
    </w:p>
    <w:p w:rsidR="001E7A8F" w:rsidRPr="00F10590" w:rsidRDefault="001E7A8F" w:rsidP="00D54841">
      <w:pPr>
        <w:numPr>
          <w:ilvl w:val="0"/>
          <w:numId w:val="11"/>
        </w:num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F10590">
        <w:rPr>
          <w:rFonts w:ascii="Times New Roman" w:eastAsia="Times New Roman" w:hAnsi="Times New Roman" w:cs="Times New Roman"/>
          <w:color w:val="000000"/>
          <w:sz w:val="24"/>
          <w:szCs w:val="24"/>
        </w:rPr>
        <w:t xml:space="preserve">To </w:t>
      </w:r>
      <w:r w:rsidRPr="00D875BB">
        <w:rPr>
          <w:rFonts w:ascii="Times New Roman" w:eastAsia="Times New Roman" w:hAnsi="Times New Roman" w:cs="Times New Roman"/>
          <w:color w:val="000000"/>
          <w:sz w:val="24"/>
          <w:szCs w:val="24"/>
        </w:rPr>
        <w:t xml:space="preserve">be a muse for all humankind </w:t>
      </w:r>
    </w:p>
    <w:p w:rsidR="001E7A8F" w:rsidRPr="00F10590" w:rsidRDefault="001E7A8F" w:rsidP="00D54841">
      <w:pPr>
        <w:numPr>
          <w:ilvl w:val="0"/>
          <w:numId w:val="11"/>
        </w:num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F10590">
        <w:rPr>
          <w:rFonts w:ascii="Times New Roman" w:eastAsia="Times New Roman" w:hAnsi="Times New Roman" w:cs="Times New Roman"/>
          <w:color w:val="000000"/>
          <w:sz w:val="24"/>
          <w:szCs w:val="24"/>
        </w:rPr>
        <w:t xml:space="preserve">To </w:t>
      </w:r>
      <w:r w:rsidRPr="00D875BB">
        <w:rPr>
          <w:rFonts w:ascii="Times New Roman" w:eastAsia="Times New Roman" w:hAnsi="Times New Roman" w:cs="Times New Roman"/>
          <w:color w:val="000000"/>
          <w:sz w:val="24"/>
          <w:szCs w:val="24"/>
        </w:rPr>
        <w:t>forge</w:t>
      </w:r>
      <w:r w:rsidRPr="00F10590">
        <w:rPr>
          <w:rFonts w:ascii="Times New Roman" w:eastAsia="Times New Roman" w:hAnsi="Times New Roman" w:cs="Times New Roman"/>
          <w:color w:val="000000"/>
          <w:sz w:val="24"/>
          <w:szCs w:val="24"/>
        </w:rPr>
        <w:t xml:space="preserve"> </w:t>
      </w:r>
      <w:r w:rsidR="00D875BB" w:rsidRPr="00D875BB">
        <w:rPr>
          <w:rFonts w:ascii="Times New Roman" w:eastAsia="Times New Roman" w:hAnsi="Times New Roman" w:cs="Times New Roman"/>
          <w:color w:val="000000"/>
          <w:sz w:val="24"/>
          <w:szCs w:val="24"/>
        </w:rPr>
        <w:t>revere</w:t>
      </w:r>
      <w:r w:rsidRPr="00F10590">
        <w:rPr>
          <w:rFonts w:ascii="Times New Roman" w:eastAsia="Times New Roman" w:hAnsi="Times New Roman" w:cs="Times New Roman"/>
          <w:color w:val="000000"/>
          <w:sz w:val="24"/>
          <w:szCs w:val="24"/>
        </w:rPr>
        <w:t xml:space="preserve"> and </w:t>
      </w:r>
      <w:r w:rsidR="00D875BB" w:rsidRPr="00D875BB">
        <w:rPr>
          <w:rFonts w:ascii="Times New Roman" w:eastAsia="Times New Roman" w:hAnsi="Times New Roman" w:cs="Times New Roman"/>
          <w:color w:val="000000"/>
          <w:sz w:val="24"/>
          <w:szCs w:val="24"/>
        </w:rPr>
        <w:t xml:space="preserve">be a foundation </w:t>
      </w:r>
    </w:p>
    <w:p w:rsidR="0072512A" w:rsidRDefault="0072512A" w:rsidP="0072512A">
      <w:pPr>
        <w:pStyle w:val="BodyA"/>
        <w:spacing w:after="200" w:line="480" w:lineRule="auto"/>
        <w:rPr>
          <w:rFonts w:ascii="Times New Roman Bold" w:eastAsia="Times New Roman Bold" w:hAnsi="Times New Roman Bold" w:cs="Times New Roman Bold"/>
        </w:rPr>
      </w:pPr>
      <w:r w:rsidRPr="00186086">
        <w:rPr>
          <w:rFonts w:ascii="Times New Roman" w:eastAsia="Times New Roman" w:hAnsi="Times New Roman" w:cs="Times New Roman"/>
          <w:b/>
          <w:sz w:val="24"/>
          <w:szCs w:val="24"/>
          <w:highlight w:val="yellow"/>
        </w:rPr>
        <w:lastRenderedPageBreak/>
        <w:t>SWOT</w:t>
      </w:r>
      <w:r w:rsidR="00882896" w:rsidRPr="00186086">
        <w:rPr>
          <w:rFonts w:ascii="Times New Roman" w:eastAsia="Times New Roman" w:hAnsi="Times New Roman" w:cs="Times New Roman"/>
          <w:b/>
          <w:sz w:val="24"/>
          <w:szCs w:val="24"/>
          <w:highlight w:val="yellow"/>
        </w:rPr>
        <w:t>:</w:t>
      </w:r>
      <w:r w:rsidR="00882896" w:rsidRPr="00D74C24">
        <w:rPr>
          <w:rFonts w:ascii="Times New Roman" w:hAnsi="Times New Roman" w:cs="Times New Roman"/>
          <w:b/>
          <w:sz w:val="24"/>
          <w:szCs w:val="24"/>
        </w:rPr>
        <w:t xml:space="preserve"> </w:t>
      </w:r>
    </w:p>
    <w:tbl>
      <w:tblPr>
        <w:tblW w:w="86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20"/>
        <w:gridCol w:w="3120"/>
        <w:gridCol w:w="2459"/>
      </w:tblGrid>
      <w:tr w:rsidR="0072512A" w:rsidTr="002C5002">
        <w:trPr>
          <w:trHeight w:val="200"/>
        </w:trPr>
        <w:tc>
          <w:tcPr>
            <w:tcW w:w="3120" w:type="dxa"/>
            <w:tcBorders>
              <w:top w:val="nil"/>
              <w:left w:val="nil"/>
              <w:bottom w:val="nil"/>
              <w:right w:val="nil"/>
            </w:tcBorders>
            <w:shd w:val="clear" w:color="auto" w:fill="auto"/>
            <w:tcMar>
              <w:top w:w="80" w:type="dxa"/>
              <w:left w:w="80" w:type="dxa"/>
              <w:bottom w:w="80" w:type="dxa"/>
              <w:right w:w="80" w:type="dxa"/>
            </w:tcMar>
          </w:tcPr>
          <w:p w:rsidR="0072512A" w:rsidRDefault="0072512A" w:rsidP="002C5002"/>
        </w:tc>
        <w:tc>
          <w:tcPr>
            <w:tcW w:w="3120" w:type="dxa"/>
            <w:tcBorders>
              <w:top w:val="nil"/>
              <w:left w:val="nil"/>
              <w:bottom w:val="nil"/>
              <w:right w:val="nil"/>
            </w:tcBorders>
            <w:shd w:val="clear" w:color="auto" w:fill="auto"/>
            <w:tcMar>
              <w:top w:w="80" w:type="dxa"/>
              <w:left w:w="80" w:type="dxa"/>
              <w:bottom w:w="80" w:type="dxa"/>
              <w:right w:w="80" w:type="dxa"/>
            </w:tcMar>
          </w:tcPr>
          <w:p w:rsidR="0072512A" w:rsidRDefault="0072512A" w:rsidP="002C5002">
            <w:pPr>
              <w:pStyle w:val="TableStyle2A"/>
            </w:pPr>
            <w:r>
              <w:rPr>
                <w:rFonts w:ascii="Times New Roman"/>
                <w:b/>
                <w:bCs/>
                <w:sz w:val="24"/>
                <w:szCs w:val="24"/>
              </w:rPr>
              <w:t>Strengths</w:t>
            </w:r>
          </w:p>
        </w:tc>
        <w:tc>
          <w:tcPr>
            <w:tcW w:w="2459" w:type="dxa"/>
            <w:tcBorders>
              <w:top w:val="nil"/>
              <w:left w:val="nil"/>
              <w:bottom w:val="nil"/>
              <w:right w:val="nil"/>
            </w:tcBorders>
            <w:shd w:val="clear" w:color="auto" w:fill="auto"/>
            <w:tcMar>
              <w:top w:w="80" w:type="dxa"/>
              <w:left w:w="80" w:type="dxa"/>
              <w:bottom w:w="80" w:type="dxa"/>
              <w:right w:w="80" w:type="dxa"/>
            </w:tcMar>
          </w:tcPr>
          <w:p w:rsidR="0072512A" w:rsidRDefault="0072512A" w:rsidP="002C5002">
            <w:pPr>
              <w:pStyle w:val="TableStyle2A"/>
            </w:pPr>
            <w:r>
              <w:rPr>
                <w:rFonts w:ascii="Times New Roman"/>
                <w:b/>
                <w:bCs/>
                <w:sz w:val="24"/>
                <w:szCs w:val="24"/>
              </w:rPr>
              <w:t>Weaknesses</w:t>
            </w:r>
          </w:p>
        </w:tc>
      </w:tr>
      <w:tr w:rsidR="0072512A" w:rsidTr="002C5002">
        <w:trPr>
          <w:trHeight w:val="3592"/>
        </w:trPr>
        <w:tc>
          <w:tcPr>
            <w:tcW w:w="3120" w:type="dxa"/>
            <w:tcBorders>
              <w:top w:val="nil"/>
              <w:left w:val="nil"/>
              <w:bottom w:val="nil"/>
              <w:right w:val="nil"/>
            </w:tcBorders>
            <w:shd w:val="clear" w:color="auto" w:fill="EEEEEE"/>
            <w:tcMar>
              <w:top w:w="80" w:type="dxa"/>
              <w:left w:w="80" w:type="dxa"/>
              <w:bottom w:w="80" w:type="dxa"/>
              <w:right w:w="80" w:type="dxa"/>
            </w:tcMar>
          </w:tcPr>
          <w:p w:rsidR="0072512A" w:rsidRDefault="0072512A" w:rsidP="002C5002"/>
        </w:tc>
        <w:tc>
          <w:tcPr>
            <w:tcW w:w="3120" w:type="dxa"/>
            <w:tcBorders>
              <w:top w:val="nil"/>
              <w:left w:val="nil"/>
              <w:bottom w:val="nil"/>
              <w:right w:val="nil"/>
            </w:tcBorders>
            <w:shd w:val="clear" w:color="auto" w:fill="EEEEEE"/>
            <w:tcMar>
              <w:top w:w="80" w:type="dxa"/>
              <w:left w:w="80" w:type="dxa"/>
              <w:bottom w:w="80" w:type="dxa"/>
              <w:right w:w="80" w:type="dxa"/>
            </w:tcMar>
          </w:tcPr>
          <w:p w:rsidR="0072512A" w:rsidRDefault="0072512A" w:rsidP="0072512A">
            <w:pPr>
              <w:pStyle w:val="TableStyle2A"/>
              <w:numPr>
                <w:ilvl w:val="0"/>
                <w:numId w:val="18"/>
              </w:numPr>
              <w:ind w:left="364" w:hanging="364"/>
              <w:rPr>
                <w:rFonts w:ascii="Times New Roman" w:eastAsia="Times New Roman" w:hAnsi="Times New Roman" w:cs="Times New Roman"/>
                <w:sz w:val="24"/>
                <w:szCs w:val="24"/>
              </w:rPr>
            </w:pPr>
            <w:r>
              <w:rPr>
                <w:rFonts w:ascii="Times New Roman"/>
                <w:sz w:val="24"/>
                <w:szCs w:val="24"/>
              </w:rPr>
              <w:t>Most recognized brand in the world.</w:t>
            </w:r>
          </w:p>
          <w:p w:rsidR="0072512A" w:rsidRDefault="0072512A" w:rsidP="0072512A">
            <w:pPr>
              <w:pStyle w:val="TableStyle2A"/>
              <w:numPr>
                <w:ilvl w:val="0"/>
                <w:numId w:val="18"/>
              </w:numPr>
              <w:ind w:left="364" w:hanging="364"/>
              <w:rPr>
                <w:rFonts w:ascii="Times New Roman" w:eastAsia="Times New Roman" w:hAnsi="Times New Roman" w:cs="Times New Roman"/>
                <w:sz w:val="24"/>
                <w:szCs w:val="24"/>
              </w:rPr>
            </w:pPr>
            <w:r>
              <w:rPr>
                <w:rFonts w:ascii="Times New Roman"/>
                <w:sz w:val="24"/>
                <w:szCs w:val="24"/>
              </w:rPr>
              <w:t>Leading Beverage Company in the industry.</w:t>
            </w:r>
          </w:p>
          <w:p w:rsidR="0072512A" w:rsidRDefault="0072512A" w:rsidP="0072512A">
            <w:pPr>
              <w:pStyle w:val="TableStyle2A"/>
              <w:numPr>
                <w:ilvl w:val="0"/>
                <w:numId w:val="18"/>
              </w:numPr>
              <w:ind w:left="364" w:hanging="364"/>
              <w:rPr>
                <w:rFonts w:ascii="Times New Roman" w:eastAsia="Times New Roman" w:hAnsi="Times New Roman" w:cs="Times New Roman"/>
                <w:sz w:val="24"/>
                <w:szCs w:val="24"/>
              </w:rPr>
            </w:pPr>
            <w:r>
              <w:rPr>
                <w:rFonts w:ascii="Times New Roman"/>
                <w:sz w:val="24"/>
                <w:szCs w:val="24"/>
              </w:rPr>
              <w:t>Operations in over 200 countries; global.</w:t>
            </w:r>
          </w:p>
          <w:p w:rsidR="0072512A" w:rsidRDefault="0072512A" w:rsidP="0072512A">
            <w:pPr>
              <w:pStyle w:val="TableStyle2A"/>
              <w:numPr>
                <w:ilvl w:val="0"/>
                <w:numId w:val="18"/>
              </w:numPr>
              <w:ind w:left="364" w:hanging="364"/>
              <w:rPr>
                <w:rFonts w:ascii="Times New Roman" w:eastAsia="Times New Roman" w:hAnsi="Times New Roman" w:cs="Times New Roman"/>
                <w:sz w:val="24"/>
                <w:szCs w:val="24"/>
              </w:rPr>
            </w:pPr>
            <w:r>
              <w:rPr>
                <w:rFonts w:ascii="Times New Roman"/>
                <w:sz w:val="24"/>
                <w:szCs w:val="24"/>
              </w:rPr>
              <w:t>1.6 Billion Coca-Cola product servings daily.</w:t>
            </w:r>
          </w:p>
          <w:p w:rsidR="0072512A" w:rsidRDefault="0072512A" w:rsidP="0072512A">
            <w:pPr>
              <w:pStyle w:val="TableStyle2A"/>
              <w:numPr>
                <w:ilvl w:val="0"/>
                <w:numId w:val="18"/>
              </w:numPr>
              <w:ind w:left="364" w:hanging="364"/>
              <w:rPr>
                <w:rFonts w:ascii="Times New Roman" w:eastAsia="Times New Roman" w:hAnsi="Times New Roman" w:cs="Times New Roman"/>
                <w:sz w:val="24"/>
                <w:szCs w:val="24"/>
              </w:rPr>
            </w:pPr>
            <w:r>
              <w:rPr>
                <w:rFonts w:ascii="Times New Roman"/>
                <w:sz w:val="24"/>
                <w:szCs w:val="24"/>
              </w:rPr>
              <w:t>Highest market share in the industry.</w:t>
            </w:r>
          </w:p>
          <w:p w:rsidR="0072512A" w:rsidRDefault="0072512A" w:rsidP="0072512A">
            <w:pPr>
              <w:pStyle w:val="TableStyle2A"/>
              <w:numPr>
                <w:ilvl w:val="0"/>
                <w:numId w:val="18"/>
              </w:numPr>
              <w:ind w:left="364" w:hanging="364"/>
              <w:rPr>
                <w:rFonts w:ascii="Times New Roman" w:eastAsia="Times New Roman" w:hAnsi="Times New Roman" w:cs="Times New Roman"/>
                <w:sz w:val="24"/>
                <w:szCs w:val="24"/>
              </w:rPr>
            </w:pPr>
            <w:r>
              <w:rPr>
                <w:rFonts w:ascii="Times New Roman"/>
                <w:sz w:val="24"/>
                <w:szCs w:val="24"/>
              </w:rPr>
              <w:t>Strong financial position with a five year ROE of 37.08% and ROC of 33.6%.</w:t>
            </w:r>
          </w:p>
          <w:p w:rsidR="0072512A" w:rsidRDefault="0072512A" w:rsidP="0072512A">
            <w:pPr>
              <w:pStyle w:val="TableStyle2A"/>
              <w:numPr>
                <w:ilvl w:val="0"/>
                <w:numId w:val="18"/>
              </w:numPr>
              <w:ind w:left="364" w:hanging="364"/>
              <w:rPr>
                <w:rFonts w:ascii="Times New Roman" w:eastAsia="Times New Roman" w:hAnsi="Times New Roman" w:cs="Times New Roman"/>
                <w:sz w:val="24"/>
                <w:szCs w:val="24"/>
              </w:rPr>
            </w:pPr>
            <w:r>
              <w:rPr>
                <w:rFonts w:ascii="Times New Roman"/>
                <w:sz w:val="24"/>
                <w:szCs w:val="24"/>
              </w:rPr>
              <w:t>Strong revenue and income growth in 2010.</w:t>
            </w:r>
          </w:p>
          <w:p w:rsidR="0072512A" w:rsidRDefault="0072512A" w:rsidP="0072512A">
            <w:pPr>
              <w:pStyle w:val="TableStyle2A"/>
              <w:numPr>
                <w:ilvl w:val="0"/>
                <w:numId w:val="18"/>
              </w:numPr>
              <w:ind w:left="364" w:hanging="364"/>
              <w:rPr>
                <w:rFonts w:ascii="Times New Roman" w:eastAsia="Times New Roman" w:hAnsi="Times New Roman" w:cs="Times New Roman"/>
                <w:sz w:val="24"/>
                <w:szCs w:val="24"/>
              </w:rPr>
            </w:pPr>
            <w:r>
              <w:rPr>
                <w:rFonts w:ascii="Times New Roman"/>
                <w:sz w:val="24"/>
                <w:szCs w:val="24"/>
              </w:rPr>
              <w:t>Strong performance of new Coke Zero brand.</w:t>
            </w:r>
          </w:p>
        </w:tc>
        <w:tc>
          <w:tcPr>
            <w:tcW w:w="2459" w:type="dxa"/>
            <w:tcBorders>
              <w:top w:val="nil"/>
              <w:left w:val="nil"/>
              <w:bottom w:val="nil"/>
              <w:right w:val="nil"/>
            </w:tcBorders>
            <w:shd w:val="clear" w:color="auto" w:fill="EEEEEE"/>
            <w:tcMar>
              <w:top w:w="80" w:type="dxa"/>
              <w:left w:w="80" w:type="dxa"/>
              <w:bottom w:w="80" w:type="dxa"/>
              <w:right w:w="80" w:type="dxa"/>
            </w:tcMar>
          </w:tcPr>
          <w:p w:rsidR="0072512A" w:rsidRDefault="0072512A" w:rsidP="0072512A">
            <w:pPr>
              <w:pStyle w:val="TableStyle2A"/>
              <w:numPr>
                <w:ilvl w:val="0"/>
                <w:numId w:val="19"/>
              </w:numPr>
              <w:ind w:left="364" w:hanging="364"/>
              <w:rPr>
                <w:rFonts w:ascii="Times New Roman" w:eastAsia="Times New Roman" w:hAnsi="Times New Roman" w:cs="Times New Roman"/>
                <w:sz w:val="24"/>
                <w:szCs w:val="24"/>
              </w:rPr>
            </w:pPr>
            <w:r>
              <w:rPr>
                <w:rFonts w:ascii="Times New Roman"/>
                <w:sz w:val="24"/>
                <w:szCs w:val="24"/>
              </w:rPr>
              <w:t>Large amount of long-term debts leading to $733 million in interest expenses for 2010.</w:t>
            </w:r>
          </w:p>
          <w:p w:rsidR="0072512A" w:rsidRDefault="0072512A" w:rsidP="0072512A">
            <w:pPr>
              <w:pStyle w:val="TableStyle2A"/>
              <w:numPr>
                <w:ilvl w:val="0"/>
                <w:numId w:val="19"/>
              </w:numPr>
              <w:ind w:left="364" w:hanging="364"/>
              <w:rPr>
                <w:rFonts w:ascii="Times New Roman" w:eastAsia="Times New Roman" w:hAnsi="Times New Roman" w:cs="Times New Roman"/>
                <w:sz w:val="24"/>
                <w:szCs w:val="24"/>
              </w:rPr>
            </w:pPr>
            <w:r>
              <w:rPr>
                <w:rFonts w:ascii="Times New Roman"/>
                <w:sz w:val="24"/>
                <w:szCs w:val="24"/>
              </w:rPr>
              <w:t>All product offerings are limited to beverage.</w:t>
            </w:r>
          </w:p>
          <w:p w:rsidR="0072512A" w:rsidRDefault="0072512A" w:rsidP="0072512A">
            <w:pPr>
              <w:pStyle w:val="TableStyle2A"/>
              <w:numPr>
                <w:ilvl w:val="0"/>
                <w:numId w:val="19"/>
              </w:numPr>
              <w:ind w:left="364" w:hanging="364"/>
              <w:rPr>
                <w:rFonts w:ascii="Times New Roman" w:eastAsia="Times New Roman" w:hAnsi="Times New Roman" w:cs="Times New Roman"/>
                <w:sz w:val="24"/>
                <w:szCs w:val="24"/>
              </w:rPr>
            </w:pPr>
            <w:r>
              <w:rPr>
                <w:rFonts w:ascii="Times New Roman"/>
                <w:sz w:val="24"/>
                <w:szCs w:val="24"/>
              </w:rPr>
              <w:t>Trailing PepsiCo. in the water market.</w:t>
            </w:r>
          </w:p>
          <w:p w:rsidR="0072512A" w:rsidRDefault="0072512A" w:rsidP="0072512A">
            <w:pPr>
              <w:pStyle w:val="TableStyle2A"/>
              <w:numPr>
                <w:ilvl w:val="0"/>
                <w:numId w:val="19"/>
              </w:numPr>
              <w:ind w:left="364" w:hanging="364"/>
              <w:rPr>
                <w:rFonts w:ascii="Times New Roman" w:eastAsia="Times New Roman" w:hAnsi="Times New Roman" w:cs="Times New Roman"/>
                <w:sz w:val="24"/>
                <w:szCs w:val="24"/>
              </w:rPr>
            </w:pPr>
            <w:r>
              <w:rPr>
                <w:rFonts w:ascii="Times New Roman"/>
                <w:sz w:val="24"/>
                <w:szCs w:val="24"/>
              </w:rPr>
              <w:t>The majority of Coca-Cola</w:t>
            </w:r>
            <w:r>
              <w:rPr>
                <w:rFonts w:hAnsi="Times New Roman"/>
                <w:sz w:val="24"/>
                <w:szCs w:val="24"/>
              </w:rPr>
              <w:t>’</w:t>
            </w:r>
            <w:r>
              <w:rPr>
                <w:rFonts w:ascii="Times New Roman"/>
                <w:sz w:val="24"/>
                <w:szCs w:val="24"/>
              </w:rPr>
              <w:t>s products are very unhealthy.</w:t>
            </w:r>
          </w:p>
          <w:p w:rsidR="0072512A" w:rsidRDefault="0072512A" w:rsidP="0072512A">
            <w:pPr>
              <w:pStyle w:val="TableStyle2A"/>
              <w:numPr>
                <w:ilvl w:val="0"/>
                <w:numId w:val="19"/>
              </w:numPr>
              <w:ind w:left="364" w:hanging="364"/>
              <w:rPr>
                <w:rFonts w:ascii="Times New Roman" w:eastAsia="Times New Roman" w:hAnsi="Times New Roman" w:cs="Times New Roman"/>
                <w:sz w:val="24"/>
                <w:szCs w:val="24"/>
              </w:rPr>
            </w:pPr>
            <w:r>
              <w:rPr>
                <w:rFonts w:ascii="Times New Roman"/>
                <w:sz w:val="24"/>
                <w:szCs w:val="24"/>
              </w:rPr>
              <w:t>Zero growth in the Europe operating segments.</w:t>
            </w:r>
          </w:p>
        </w:tc>
      </w:tr>
      <w:tr w:rsidR="0072512A" w:rsidTr="002C5002">
        <w:trPr>
          <w:trHeight w:val="200"/>
        </w:trPr>
        <w:tc>
          <w:tcPr>
            <w:tcW w:w="3120" w:type="dxa"/>
            <w:tcBorders>
              <w:top w:val="nil"/>
              <w:left w:val="nil"/>
              <w:bottom w:val="nil"/>
              <w:right w:val="nil"/>
            </w:tcBorders>
            <w:shd w:val="clear" w:color="auto" w:fill="auto"/>
            <w:tcMar>
              <w:top w:w="80" w:type="dxa"/>
              <w:left w:w="80" w:type="dxa"/>
              <w:bottom w:w="80" w:type="dxa"/>
              <w:right w:w="80" w:type="dxa"/>
            </w:tcMar>
          </w:tcPr>
          <w:p w:rsidR="0072512A" w:rsidRDefault="0072512A" w:rsidP="002C5002">
            <w:pPr>
              <w:pStyle w:val="TableStyle2A"/>
            </w:pPr>
            <w:r>
              <w:rPr>
                <w:rFonts w:ascii="Times New Roman"/>
                <w:b/>
                <w:bCs/>
                <w:sz w:val="24"/>
                <w:szCs w:val="24"/>
              </w:rPr>
              <w:t>Opportunities</w:t>
            </w:r>
          </w:p>
        </w:tc>
        <w:tc>
          <w:tcPr>
            <w:tcW w:w="3120" w:type="dxa"/>
            <w:tcBorders>
              <w:top w:val="nil"/>
              <w:left w:val="nil"/>
              <w:bottom w:val="nil"/>
              <w:right w:val="nil"/>
            </w:tcBorders>
            <w:shd w:val="clear" w:color="auto" w:fill="auto"/>
            <w:tcMar>
              <w:top w:w="80" w:type="dxa"/>
              <w:left w:w="80" w:type="dxa"/>
              <w:bottom w:w="80" w:type="dxa"/>
              <w:right w:w="80" w:type="dxa"/>
            </w:tcMar>
          </w:tcPr>
          <w:p w:rsidR="0072512A" w:rsidRDefault="0072512A" w:rsidP="002C5002">
            <w:pPr>
              <w:pStyle w:val="TableStyle2A"/>
            </w:pPr>
            <w:r>
              <w:rPr>
                <w:rFonts w:ascii="Times New Roman"/>
                <w:b/>
                <w:bCs/>
                <w:sz w:val="24"/>
                <w:szCs w:val="24"/>
              </w:rPr>
              <w:t>SO Strategies</w:t>
            </w:r>
          </w:p>
        </w:tc>
        <w:tc>
          <w:tcPr>
            <w:tcW w:w="2459" w:type="dxa"/>
            <w:tcBorders>
              <w:top w:val="nil"/>
              <w:left w:val="nil"/>
              <w:bottom w:val="nil"/>
              <w:right w:val="nil"/>
            </w:tcBorders>
            <w:shd w:val="clear" w:color="auto" w:fill="auto"/>
            <w:tcMar>
              <w:top w:w="80" w:type="dxa"/>
              <w:left w:w="80" w:type="dxa"/>
              <w:bottom w:w="80" w:type="dxa"/>
              <w:right w:w="80" w:type="dxa"/>
            </w:tcMar>
          </w:tcPr>
          <w:p w:rsidR="0072512A" w:rsidRDefault="0072512A" w:rsidP="002C5002">
            <w:pPr>
              <w:pStyle w:val="TableStyle2A"/>
            </w:pPr>
            <w:r>
              <w:rPr>
                <w:rFonts w:ascii="Times New Roman"/>
                <w:b/>
                <w:bCs/>
                <w:sz w:val="24"/>
                <w:szCs w:val="24"/>
              </w:rPr>
              <w:t>WO Strategies</w:t>
            </w:r>
          </w:p>
        </w:tc>
      </w:tr>
      <w:tr w:rsidR="0072512A" w:rsidTr="002C5002">
        <w:trPr>
          <w:trHeight w:val="2992"/>
        </w:trPr>
        <w:tc>
          <w:tcPr>
            <w:tcW w:w="3120" w:type="dxa"/>
            <w:tcBorders>
              <w:top w:val="nil"/>
              <w:left w:val="nil"/>
              <w:bottom w:val="nil"/>
              <w:right w:val="nil"/>
            </w:tcBorders>
            <w:shd w:val="clear" w:color="auto" w:fill="EEEEEE"/>
            <w:tcMar>
              <w:top w:w="80" w:type="dxa"/>
              <w:left w:w="80" w:type="dxa"/>
              <w:bottom w:w="80" w:type="dxa"/>
              <w:right w:w="80" w:type="dxa"/>
            </w:tcMar>
          </w:tcPr>
          <w:p w:rsidR="0072512A" w:rsidRDefault="0072512A" w:rsidP="0072512A">
            <w:pPr>
              <w:pStyle w:val="TableStyle2A"/>
              <w:numPr>
                <w:ilvl w:val="0"/>
                <w:numId w:val="20"/>
              </w:numPr>
              <w:ind w:left="364" w:hanging="364"/>
              <w:rPr>
                <w:rFonts w:ascii="Times New Roman" w:eastAsia="Times New Roman" w:hAnsi="Times New Roman" w:cs="Times New Roman"/>
                <w:sz w:val="24"/>
                <w:szCs w:val="24"/>
              </w:rPr>
            </w:pPr>
            <w:r>
              <w:rPr>
                <w:rFonts w:ascii="Times New Roman"/>
                <w:sz w:val="24"/>
                <w:szCs w:val="24"/>
              </w:rPr>
              <w:t>Increase in purchases of bottled water.</w:t>
            </w:r>
          </w:p>
          <w:p w:rsidR="0072512A" w:rsidRDefault="0072512A" w:rsidP="0072512A">
            <w:pPr>
              <w:pStyle w:val="TableStyle2A"/>
              <w:numPr>
                <w:ilvl w:val="0"/>
                <w:numId w:val="20"/>
              </w:numPr>
              <w:ind w:left="364" w:hanging="364"/>
              <w:rPr>
                <w:rFonts w:ascii="Times New Roman" w:eastAsia="Times New Roman" w:hAnsi="Times New Roman" w:cs="Times New Roman"/>
                <w:sz w:val="24"/>
                <w:szCs w:val="24"/>
              </w:rPr>
            </w:pPr>
            <w:r>
              <w:rPr>
                <w:rFonts w:ascii="Times New Roman"/>
                <w:sz w:val="24"/>
                <w:szCs w:val="24"/>
              </w:rPr>
              <w:t>Western European markets have room for growth.</w:t>
            </w:r>
          </w:p>
          <w:p w:rsidR="0072512A" w:rsidRDefault="0072512A" w:rsidP="0072512A">
            <w:pPr>
              <w:pStyle w:val="TableStyle2A"/>
              <w:numPr>
                <w:ilvl w:val="0"/>
                <w:numId w:val="20"/>
              </w:numPr>
              <w:ind w:left="364" w:hanging="364"/>
              <w:rPr>
                <w:rFonts w:ascii="Times New Roman" w:eastAsia="Times New Roman" w:hAnsi="Times New Roman" w:cs="Times New Roman"/>
                <w:sz w:val="24"/>
                <w:szCs w:val="24"/>
              </w:rPr>
            </w:pPr>
            <w:r>
              <w:rPr>
                <w:rFonts w:ascii="Times New Roman"/>
                <w:sz w:val="24"/>
                <w:szCs w:val="24"/>
              </w:rPr>
              <w:t>Improving economic conditions.</w:t>
            </w:r>
          </w:p>
          <w:p w:rsidR="0072512A" w:rsidRDefault="0072512A" w:rsidP="0072512A">
            <w:pPr>
              <w:pStyle w:val="TableStyle2A"/>
              <w:numPr>
                <w:ilvl w:val="0"/>
                <w:numId w:val="20"/>
              </w:numPr>
              <w:ind w:left="364" w:hanging="364"/>
              <w:rPr>
                <w:rFonts w:ascii="Times New Roman" w:eastAsia="Times New Roman" w:hAnsi="Times New Roman" w:cs="Times New Roman"/>
                <w:sz w:val="24"/>
                <w:szCs w:val="24"/>
              </w:rPr>
            </w:pPr>
            <w:r>
              <w:rPr>
                <w:rFonts w:ascii="Times New Roman"/>
                <w:sz w:val="24"/>
                <w:szCs w:val="24"/>
              </w:rPr>
              <w:t>Snack industry dominated by PepsiCo.</w:t>
            </w:r>
          </w:p>
          <w:p w:rsidR="0072512A" w:rsidRDefault="0072512A" w:rsidP="0072512A">
            <w:pPr>
              <w:pStyle w:val="TableStyle2A"/>
              <w:numPr>
                <w:ilvl w:val="0"/>
                <w:numId w:val="20"/>
              </w:numPr>
              <w:ind w:left="364" w:hanging="364"/>
              <w:rPr>
                <w:rFonts w:ascii="Times New Roman" w:eastAsia="Times New Roman" w:hAnsi="Times New Roman" w:cs="Times New Roman"/>
                <w:sz w:val="24"/>
                <w:szCs w:val="24"/>
              </w:rPr>
            </w:pPr>
            <w:r>
              <w:rPr>
                <w:rFonts w:ascii="Times New Roman"/>
                <w:sz w:val="24"/>
                <w:szCs w:val="24"/>
              </w:rPr>
              <w:t>31% opportunity for growth in the fast food industry.</w:t>
            </w:r>
          </w:p>
        </w:tc>
        <w:tc>
          <w:tcPr>
            <w:tcW w:w="3120" w:type="dxa"/>
            <w:tcBorders>
              <w:top w:val="nil"/>
              <w:left w:val="nil"/>
              <w:bottom w:val="nil"/>
              <w:right w:val="nil"/>
            </w:tcBorders>
            <w:shd w:val="clear" w:color="auto" w:fill="EEEEEE"/>
            <w:tcMar>
              <w:top w:w="80" w:type="dxa"/>
              <w:left w:w="80" w:type="dxa"/>
              <w:bottom w:w="80" w:type="dxa"/>
              <w:right w:w="80" w:type="dxa"/>
            </w:tcMar>
          </w:tcPr>
          <w:p w:rsidR="0072512A" w:rsidRDefault="0072512A" w:rsidP="0072512A">
            <w:pPr>
              <w:pStyle w:val="TableStyle2A"/>
              <w:numPr>
                <w:ilvl w:val="0"/>
                <w:numId w:val="21"/>
              </w:numPr>
              <w:tabs>
                <w:tab w:val="num" w:pos="720"/>
              </w:tabs>
              <w:ind w:left="327" w:hanging="327"/>
              <w:rPr>
                <w:rFonts w:ascii="Times New Roman" w:eastAsia="Times New Roman" w:hAnsi="Times New Roman" w:cs="Times New Roman"/>
                <w:sz w:val="24"/>
                <w:szCs w:val="24"/>
              </w:rPr>
            </w:pPr>
            <w:r>
              <w:rPr>
                <w:rFonts w:ascii="Times New Roman"/>
                <w:sz w:val="24"/>
                <w:szCs w:val="24"/>
              </w:rPr>
              <w:t>Increase brand position to boost bottled water sales (S1, O1).</w:t>
            </w:r>
          </w:p>
          <w:p w:rsidR="0072512A" w:rsidRDefault="0072512A" w:rsidP="0072512A">
            <w:pPr>
              <w:pStyle w:val="TableStyle2A"/>
              <w:numPr>
                <w:ilvl w:val="0"/>
                <w:numId w:val="21"/>
              </w:numPr>
              <w:tabs>
                <w:tab w:val="num" w:pos="720"/>
              </w:tabs>
              <w:ind w:left="327" w:hanging="327"/>
              <w:rPr>
                <w:rFonts w:ascii="Times New Roman" w:eastAsia="Times New Roman" w:hAnsi="Times New Roman" w:cs="Times New Roman"/>
                <w:sz w:val="24"/>
                <w:szCs w:val="24"/>
              </w:rPr>
            </w:pPr>
            <w:r>
              <w:rPr>
                <w:rFonts w:ascii="Times New Roman"/>
                <w:sz w:val="24"/>
                <w:szCs w:val="24"/>
              </w:rPr>
              <w:t>Push Coke Zero product in Western Europe to boost sales (S3, O2).</w:t>
            </w:r>
          </w:p>
          <w:p w:rsidR="0072512A" w:rsidRDefault="0072512A" w:rsidP="0072512A">
            <w:pPr>
              <w:pStyle w:val="TableStyle2A"/>
              <w:numPr>
                <w:ilvl w:val="0"/>
                <w:numId w:val="21"/>
              </w:numPr>
              <w:tabs>
                <w:tab w:val="num" w:pos="720"/>
              </w:tabs>
              <w:ind w:left="327" w:hanging="327"/>
              <w:rPr>
                <w:rFonts w:ascii="Times New Roman" w:eastAsia="Times New Roman" w:hAnsi="Times New Roman" w:cs="Times New Roman"/>
                <w:sz w:val="24"/>
                <w:szCs w:val="24"/>
              </w:rPr>
            </w:pPr>
            <w:r>
              <w:rPr>
                <w:rFonts w:ascii="Times New Roman"/>
                <w:sz w:val="24"/>
                <w:szCs w:val="24"/>
              </w:rPr>
              <w:t>Continue to grow market share by negotiating contracts with Taco Bell, Pizza Hut, KFC, and Arby</w:t>
            </w:r>
            <w:r>
              <w:rPr>
                <w:rFonts w:hAnsi="Times New Roman"/>
                <w:sz w:val="24"/>
                <w:szCs w:val="24"/>
              </w:rPr>
              <w:t>’</w:t>
            </w:r>
            <w:r>
              <w:rPr>
                <w:rFonts w:ascii="Times New Roman"/>
                <w:sz w:val="24"/>
                <w:szCs w:val="24"/>
              </w:rPr>
              <w:t>s (S5, O6).</w:t>
            </w:r>
          </w:p>
        </w:tc>
        <w:tc>
          <w:tcPr>
            <w:tcW w:w="2459" w:type="dxa"/>
            <w:tcBorders>
              <w:top w:val="nil"/>
              <w:left w:val="nil"/>
              <w:bottom w:val="nil"/>
              <w:right w:val="nil"/>
            </w:tcBorders>
            <w:shd w:val="clear" w:color="auto" w:fill="EEEEEE"/>
            <w:tcMar>
              <w:top w:w="80" w:type="dxa"/>
              <w:left w:w="80" w:type="dxa"/>
              <w:bottom w:w="80" w:type="dxa"/>
              <w:right w:w="80" w:type="dxa"/>
            </w:tcMar>
          </w:tcPr>
          <w:p w:rsidR="0072512A" w:rsidRDefault="0072512A" w:rsidP="0072512A">
            <w:pPr>
              <w:pStyle w:val="TableStyle2A"/>
              <w:numPr>
                <w:ilvl w:val="0"/>
                <w:numId w:val="22"/>
              </w:numPr>
              <w:tabs>
                <w:tab w:val="num" w:pos="720"/>
              </w:tabs>
              <w:ind w:left="327" w:hanging="327"/>
              <w:rPr>
                <w:rFonts w:ascii="Times New Roman" w:eastAsia="Times New Roman" w:hAnsi="Times New Roman" w:cs="Times New Roman"/>
                <w:sz w:val="24"/>
                <w:szCs w:val="24"/>
              </w:rPr>
            </w:pPr>
            <w:r>
              <w:rPr>
                <w:rFonts w:ascii="Times New Roman"/>
                <w:sz w:val="24"/>
                <w:szCs w:val="24"/>
              </w:rPr>
              <w:t>Enter snacks industry to compete with PepsiCo and provide more opportunity for growth (W2, O5).</w:t>
            </w:r>
          </w:p>
          <w:p w:rsidR="0072512A" w:rsidRDefault="0072512A" w:rsidP="0072512A">
            <w:pPr>
              <w:pStyle w:val="TableStyle2A"/>
              <w:numPr>
                <w:ilvl w:val="0"/>
                <w:numId w:val="22"/>
              </w:numPr>
              <w:tabs>
                <w:tab w:val="num" w:pos="720"/>
              </w:tabs>
              <w:ind w:left="327" w:hanging="327"/>
              <w:rPr>
                <w:rFonts w:ascii="Times New Roman" w:eastAsia="Times New Roman" w:hAnsi="Times New Roman" w:cs="Times New Roman"/>
                <w:sz w:val="24"/>
                <w:szCs w:val="24"/>
              </w:rPr>
            </w:pPr>
            <w:r>
              <w:rPr>
                <w:rFonts w:ascii="Times New Roman"/>
                <w:sz w:val="24"/>
                <w:szCs w:val="24"/>
              </w:rPr>
              <w:t>As the economy improves, cut long-term debt by 50% to increase net income (W1, O4).</w:t>
            </w:r>
          </w:p>
          <w:p w:rsidR="0072512A" w:rsidRDefault="0072512A" w:rsidP="0072512A">
            <w:pPr>
              <w:pStyle w:val="TableStyle2A"/>
              <w:numPr>
                <w:ilvl w:val="0"/>
                <w:numId w:val="22"/>
              </w:numPr>
              <w:tabs>
                <w:tab w:val="num" w:pos="720"/>
              </w:tabs>
              <w:ind w:left="327" w:hanging="327"/>
              <w:rPr>
                <w:rFonts w:ascii="Times New Roman" w:eastAsia="Times New Roman" w:hAnsi="Times New Roman" w:cs="Times New Roman"/>
                <w:sz w:val="24"/>
                <w:szCs w:val="24"/>
              </w:rPr>
            </w:pPr>
            <w:r>
              <w:rPr>
                <w:rFonts w:ascii="Times New Roman"/>
                <w:sz w:val="24"/>
                <w:szCs w:val="24"/>
              </w:rPr>
              <w:t>Collaborate with major European clothing brands to provide grow Sales in Western Europe (W5, O2).</w:t>
            </w:r>
          </w:p>
        </w:tc>
      </w:tr>
      <w:tr w:rsidR="0072512A" w:rsidTr="002C5002">
        <w:trPr>
          <w:trHeight w:val="200"/>
        </w:trPr>
        <w:tc>
          <w:tcPr>
            <w:tcW w:w="3120" w:type="dxa"/>
            <w:tcBorders>
              <w:top w:val="nil"/>
              <w:left w:val="nil"/>
              <w:bottom w:val="nil"/>
              <w:right w:val="nil"/>
            </w:tcBorders>
            <w:shd w:val="clear" w:color="auto" w:fill="auto"/>
            <w:tcMar>
              <w:top w:w="80" w:type="dxa"/>
              <w:left w:w="80" w:type="dxa"/>
              <w:bottom w:w="80" w:type="dxa"/>
              <w:right w:w="80" w:type="dxa"/>
            </w:tcMar>
          </w:tcPr>
          <w:p w:rsidR="0072512A" w:rsidRDefault="0072512A" w:rsidP="002C5002">
            <w:pPr>
              <w:pStyle w:val="TableStyle2A"/>
              <w:rPr>
                <w:rFonts w:ascii="Times New Roman"/>
                <w:b/>
                <w:bCs/>
                <w:sz w:val="24"/>
                <w:szCs w:val="24"/>
              </w:rPr>
            </w:pPr>
          </w:p>
          <w:p w:rsidR="0072512A" w:rsidRDefault="0072512A" w:rsidP="002C5002">
            <w:pPr>
              <w:pStyle w:val="TableStyle2A"/>
              <w:rPr>
                <w:rFonts w:ascii="Times New Roman"/>
                <w:b/>
                <w:bCs/>
                <w:sz w:val="24"/>
                <w:szCs w:val="24"/>
              </w:rPr>
            </w:pPr>
          </w:p>
          <w:p w:rsidR="0072512A" w:rsidRDefault="0072512A" w:rsidP="002C5002">
            <w:pPr>
              <w:pStyle w:val="TableStyle2A"/>
              <w:rPr>
                <w:rFonts w:ascii="Times New Roman"/>
                <w:b/>
                <w:bCs/>
                <w:sz w:val="24"/>
                <w:szCs w:val="24"/>
              </w:rPr>
            </w:pPr>
          </w:p>
          <w:p w:rsidR="0072512A" w:rsidRDefault="0072512A" w:rsidP="002C5002">
            <w:pPr>
              <w:pStyle w:val="TableStyle2A"/>
            </w:pPr>
            <w:r>
              <w:rPr>
                <w:rFonts w:ascii="Times New Roman"/>
                <w:b/>
                <w:bCs/>
                <w:sz w:val="24"/>
                <w:szCs w:val="24"/>
              </w:rPr>
              <w:lastRenderedPageBreak/>
              <w:t>Threats</w:t>
            </w:r>
          </w:p>
        </w:tc>
        <w:tc>
          <w:tcPr>
            <w:tcW w:w="3120" w:type="dxa"/>
            <w:tcBorders>
              <w:top w:val="nil"/>
              <w:left w:val="nil"/>
              <w:bottom w:val="nil"/>
              <w:right w:val="nil"/>
            </w:tcBorders>
            <w:shd w:val="clear" w:color="auto" w:fill="auto"/>
            <w:tcMar>
              <w:top w:w="80" w:type="dxa"/>
              <w:left w:w="80" w:type="dxa"/>
              <w:bottom w:w="80" w:type="dxa"/>
              <w:right w:w="80" w:type="dxa"/>
            </w:tcMar>
          </w:tcPr>
          <w:p w:rsidR="0072512A" w:rsidRDefault="0072512A" w:rsidP="002C5002">
            <w:pPr>
              <w:pStyle w:val="TableStyle2A"/>
              <w:rPr>
                <w:rFonts w:ascii="Times New Roman"/>
                <w:b/>
                <w:bCs/>
                <w:sz w:val="24"/>
                <w:szCs w:val="24"/>
              </w:rPr>
            </w:pPr>
          </w:p>
          <w:p w:rsidR="0072512A" w:rsidRDefault="0072512A" w:rsidP="002C5002">
            <w:pPr>
              <w:pStyle w:val="TableStyle2A"/>
              <w:rPr>
                <w:rFonts w:ascii="Times New Roman"/>
                <w:b/>
                <w:bCs/>
                <w:sz w:val="24"/>
                <w:szCs w:val="24"/>
              </w:rPr>
            </w:pPr>
          </w:p>
          <w:p w:rsidR="0072512A" w:rsidRDefault="0072512A" w:rsidP="002C5002">
            <w:pPr>
              <w:pStyle w:val="TableStyle2A"/>
              <w:rPr>
                <w:rFonts w:ascii="Times New Roman"/>
                <w:b/>
                <w:bCs/>
                <w:sz w:val="24"/>
                <w:szCs w:val="24"/>
              </w:rPr>
            </w:pPr>
          </w:p>
          <w:p w:rsidR="0072512A" w:rsidRDefault="0072512A" w:rsidP="002C5002">
            <w:pPr>
              <w:pStyle w:val="TableStyle2A"/>
            </w:pPr>
            <w:r>
              <w:rPr>
                <w:rFonts w:ascii="Times New Roman"/>
                <w:b/>
                <w:bCs/>
                <w:sz w:val="24"/>
                <w:szCs w:val="24"/>
              </w:rPr>
              <w:lastRenderedPageBreak/>
              <w:t>ST Strategies</w:t>
            </w:r>
          </w:p>
        </w:tc>
        <w:tc>
          <w:tcPr>
            <w:tcW w:w="2459" w:type="dxa"/>
            <w:tcBorders>
              <w:top w:val="nil"/>
              <w:left w:val="nil"/>
              <w:bottom w:val="nil"/>
              <w:right w:val="nil"/>
            </w:tcBorders>
            <w:shd w:val="clear" w:color="auto" w:fill="auto"/>
            <w:tcMar>
              <w:top w:w="80" w:type="dxa"/>
              <w:left w:w="80" w:type="dxa"/>
              <w:bottom w:w="80" w:type="dxa"/>
              <w:right w:w="80" w:type="dxa"/>
            </w:tcMar>
          </w:tcPr>
          <w:p w:rsidR="0072512A" w:rsidRDefault="0072512A" w:rsidP="002C5002">
            <w:pPr>
              <w:pStyle w:val="TableStyle2A"/>
              <w:rPr>
                <w:rFonts w:ascii="Times New Roman"/>
                <w:b/>
                <w:bCs/>
                <w:sz w:val="24"/>
                <w:szCs w:val="24"/>
              </w:rPr>
            </w:pPr>
          </w:p>
          <w:p w:rsidR="0072512A" w:rsidRDefault="0072512A" w:rsidP="002C5002">
            <w:pPr>
              <w:pStyle w:val="TableStyle2A"/>
              <w:rPr>
                <w:rFonts w:ascii="Times New Roman"/>
                <w:b/>
                <w:bCs/>
                <w:sz w:val="24"/>
                <w:szCs w:val="24"/>
              </w:rPr>
            </w:pPr>
          </w:p>
          <w:p w:rsidR="0072512A" w:rsidRDefault="0072512A" w:rsidP="002C5002">
            <w:pPr>
              <w:pStyle w:val="TableStyle2A"/>
              <w:rPr>
                <w:rFonts w:ascii="Times New Roman"/>
                <w:b/>
                <w:bCs/>
                <w:sz w:val="24"/>
                <w:szCs w:val="24"/>
              </w:rPr>
            </w:pPr>
          </w:p>
          <w:p w:rsidR="0072512A" w:rsidRDefault="0072512A" w:rsidP="002C5002">
            <w:pPr>
              <w:pStyle w:val="TableStyle2A"/>
            </w:pPr>
            <w:r>
              <w:rPr>
                <w:rFonts w:ascii="Times New Roman"/>
                <w:b/>
                <w:bCs/>
                <w:sz w:val="24"/>
                <w:szCs w:val="24"/>
              </w:rPr>
              <w:lastRenderedPageBreak/>
              <w:t>WT Strategies</w:t>
            </w:r>
          </w:p>
        </w:tc>
      </w:tr>
      <w:tr w:rsidR="0072512A" w:rsidTr="002C5002">
        <w:trPr>
          <w:trHeight w:val="3952"/>
        </w:trPr>
        <w:tc>
          <w:tcPr>
            <w:tcW w:w="3120" w:type="dxa"/>
            <w:tcBorders>
              <w:top w:val="nil"/>
              <w:left w:val="nil"/>
              <w:bottom w:val="nil"/>
              <w:right w:val="nil"/>
            </w:tcBorders>
            <w:shd w:val="clear" w:color="auto" w:fill="EEEEEE"/>
            <w:tcMar>
              <w:top w:w="80" w:type="dxa"/>
              <w:left w:w="80" w:type="dxa"/>
              <w:bottom w:w="80" w:type="dxa"/>
              <w:right w:w="80" w:type="dxa"/>
            </w:tcMar>
          </w:tcPr>
          <w:p w:rsidR="0072512A" w:rsidRDefault="0072512A" w:rsidP="0072512A">
            <w:pPr>
              <w:pStyle w:val="TableStyle2A"/>
              <w:numPr>
                <w:ilvl w:val="0"/>
                <w:numId w:val="23"/>
              </w:numPr>
              <w:tabs>
                <w:tab w:val="num" w:pos="720"/>
              </w:tabs>
              <w:ind w:left="364" w:hanging="364"/>
              <w:rPr>
                <w:rFonts w:ascii="Times New Roman" w:eastAsia="Times New Roman" w:hAnsi="Times New Roman" w:cs="Times New Roman"/>
                <w:sz w:val="24"/>
                <w:szCs w:val="24"/>
              </w:rPr>
            </w:pPr>
            <w:r>
              <w:rPr>
                <w:rFonts w:ascii="Times New Roman"/>
                <w:sz w:val="24"/>
                <w:szCs w:val="24"/>
              </w:rPr>
              <w:lastRenderedPageBreak/>
              <w:t>Large number of generic brand substitutes available for low income consumers.</w:t>
            </w:r>
          </w:p>
          <w:p w:rsidR="0072512A" w:rsidRDefault="0072512A" w:rsidP="0072512A">
            <w:pPr>
              <w:pStyle w:val="TableStyle2A"/>
              <w:numPr>
                <w:ilvl w:val="0"/>
                <w:numId w:val="23"/>
              </w:numPr>
              <w:tabs>
                <w:tab w:val="num" w:pos="720"/>
              </w:tabs>
              <w:ind w:left="364" w:hanging="364"/>
              <w:rPr>
                <w:rFonts w:ascii="Times New Roman" w:eastAsia="Times New Roman" w:hAnsi="Times New Roman" w:cs="Times New Roman"/>
                <w:sz w:val="24"/>
                <w:szCs w:val="24"/>
              </w:rPr>
            </w:pPr>
            <w:r>
              <w:rPr>
                <w:rFonts w:ascii="Times New Roman"/>
                <w:sz w:val="24"/>
                <w:szCs w:val="24"/>
              </w:rPr>
              <w:t>Regulation in the United States against unhealthy soft drinks.</w:t>
            </w:r>
          </w:p>
          <w:p w:rsidR="0072512A" w:rsidRDefault="0072512A" w:rsidP="0072512A">
            <w:pPr>
              <w:pStyle w:val="TableStyle2A"/>
              <w:numPr>
                <w:ilvl w:val="0"/>
                <w:numId w:val="23"/>
              </w:numPr>
              <w:tabs>
                <w:tab w:val="num" w:pos="720"/>
              </w:tabs>
              <w:ind w:left="364" w:hanging="364"/>
              <w:rPr>
                <w:rFonts w:ascii="Times New Roman" w:eastAsia="Times New Roman" w:hAnsi="Times New Roman" w:cs="Times New Roman"/>
                <w:sz w:val="24"/>
                <w:szCs w:val="24"/>
              </w:rPr>
            </w:pPr>
            <w:r>
              <w:rPr>
                <w:rFonts w:ascii="Times New Roman"/>
                <w:sz w:val="24"/>
                <w:szCs w:val="24"/>
              </w:rPr>
              <w:t>Increasingly health conscious consumers, particularly in the U.S.</w:t>
            </w:r>
          </w:p>
          <w:p w:rsidR="0072512A" w:rsidRDefault="0072512A" w:rsidP="0072512A">
            <w:pPr>
              <w:pStyle w:val="TableStyle2A"/>
              <w:numPr>
                <w:ilvl w:val="0"/>
                <w:numId w:val="23"/>
              </w:numPr>
              <w:tabs>
                <w:tab w:val="num" w:pos="720"/>
              </w:tabs>
              <w:ind w:left="364" w:hanging="364"/>
              <w:rPr>
                <w:rFonts w:ascii="Times New Roman" w:eastAsia="Times New Roman" w:hAnsi="Times New Roman" w:cs="Times New Roman"/>
                <w:sz w:val="24"/>
                <w:szCs w:val="24"/>
              </w:rPr>
            </w:pPr>
            <w:r>
              <w:rPr>
                <w:rFonts w:ascii="Times New Roman"/>
                <w:sz w:val="24"/>
                <w:szCs w:val="24"/>
              </w:rPr>
              <w:t>Obama administration campaign against obesity.</w:t>
            </w:r>
          </w:p>
          <w:p w:rsidR="0072512A" w:rsidRDefault="0072512A" w:rsidP="0072512A">
            <w:pPr>
              <w:pStyle w:val="TableStyle2A"/>
              <w:numPr>
                <w:ilvl w:val="0"/>
                <w:numId w:val="23"/>
              </w:numPr>
              <w:tabs>
                <w:tab w:val="num" w:pos="720"/>
              </w:tabs>
              <w:ind w:left="364" w:hanging="364"/>
              <w:rPr>
                <w:rFonts w:ascii="Times New Roman" w:eastAsia="Times New Roman" w:hAnsi="Times New Roman" w:cs="Times New Roman"/>
                <w:sz w:val="24"/>
                <w:szCs w:val="24"/>
              </w:rPr>
            </w:pPr>
            <w:r>
              <w:rPr>
                <w:rFonts w:ascii="Times New Roman"/>
                <w:sz w:val="24"/>
                <w:szCs w:val="24"/>
              </w:rPr>
              <w:t>Intense competition in the beverage industry from PepsiCo, Dr. Pepper Snapple, and generic brands.</w:t>
            </w:r>
          </w:p>
          <w:p w:rsidR="0072512A" w:rsidRDefault="0072512A" w:rsidP="0072512A">
            <w:pPr>
              <w:pStyle w:val="TableStyle2A"/>
              <w:numPr>
                <w:ilvl w:val="0"/>
                <w:numId w:val="23"/>
              </w:numPr>
              <w:tabs>
                <w:tab w:val="num" w:pos="720"/>
              </w:tabs>
              <w:ind w:left="364" w:hanging="364"/>
              <w:rPr>
                <w:rFonts w:ascii="Times New Roman" w:eastAsia="Times New Roman" w:hAnsi="Times New Roman" w:cs="Times New Roman"/>
                <w:sz w:val="24"/>
                <w:szCs w:val="24"/>
              </w:rPr>
            </w:pPr>
            <w:r>
              <w:rPr>
                <w:rFonts w:ascii="Times New Roman"/>
                <w:sz w:val="24"/>
                <w:szCs w:val="24"/>
              </w:rPr>
              <w:t>Increasing focus among governments and general populations on environmental sustainability.</w:t>
            </w:r>
          </w:p>
        </w:tc>
        <w:tc>
          <w:tcPr>
            <w:tcW w:w="3120" w:type="dxa"/>
            <w:tcBorders>
              <w:top w:val="nil"/>
              <w:left w:val="nil"/>
              <w:bottom w:val="nil"/>
              <w:right w:val="nil"/>
            </w:tcBorders>
            <w:shd w:val="clear" w:color="auto" w:fill="EEEEEE"/>
            <w:tcMar>
              <w:top w:w="80" w:type="dxa"/>
              <w:left w:w="80" w:type="dxa"/>
              <w:bottom w:w="80" w:type="dxa"/>
              <w:right w:w="80" w:type="dxa"/>
            </w:tcMar>
          </w:tcPr>
          <w:p w:rsidR="0072512A" w:rsidRDefault="0072512A" w:rsidP="0072512A">
            <w:pPr>
              <w:pStyle w:val="TableStyle2A"/>
              <w:numPr>
                <w:ilvl w:val="0"/>
                <w:numId w:val="24"/>
              </w:numPr>
              <w:tabs>
                <w:tab w:val="num" w:pos="720"/>
              </w:tabs>
              <w:ind w:left="327" w:hanging="327"/>
              <w:rPr>
                <w:rFonts w:ascii="Times New Roman" w:eastAsia="Times New Roman" w:hAnsi="Times New Roman" w:cs="Times New Roman"/>
                <w:sz w:val="24"/>
                <w:szCs w:val="24"/>
              </w:rPr>
            </w:pPr>
            <w:r>
              <w:rPr>
                <w:rFonts w:ascii="Times New Roman"/>
                <w:sz w:val="24"/>
                <w:szCs w:val="24"/>
              </w:rPr>
              <w:t>Utilize strong brand and marketing positions to discredit cheap knock-offs (S1, T1).</w:t>
            </w:r>
          </w:p>
          <w:p w:rsidR="0072512A" w:rsidRDefault="0072512A" w:rsidP="0072512A">
            <w:pPr>
              <w:pStyle w:val="TableStyle2A"/>
              <w:numPr>
                <w:ilvl w:val="0"/>
                <w:numId w:val="24"/>
              </w:numPr>
              <w:tabs>
                <w:tab w:val="num" w:pos="720"/>
              </w:tabs>
              <w:ind w:left="327" w:hanging="327"/>
              <w:rPr>
                <w:rFonts w:ascii="Times New Roman" w:eastAsia="Times New Roman" w:hAnsi="Times New Roman" w:cs="Times New Roman"/>
                <w:sz w:val="24"/>
                <w:szCs w:val="24"/>
              </w:rPr>
            </w:pPr>
            <w:r>
              <w:rPr>
                <w:rFonts w:ascii="Times New Roman"/>
                <w:sz w:val="24"/>
                <w:szCs w:val="24"/>
              </w:rPr>
              <w:t>Use strong financial position to develop and implement water conservation systems globally (S6, T6).</w:t>
            </w:r>
          </w:p>
          <w:p w:rsidR="0072512A" w:rsidRDefault="0072512A" w:rsidP="0072512A">
            <w:pPr>
              <w:pStyle w:val="TableStyle2A"/>
              <w:numPr>
                <w:ilvl w:val="0"/>
                <w:numId w:val="24"/>
              </w:numPr>
              <w:tabs>
                <w:tab w:val="num" w:pos="720"/>
              </w:tabs>
              <w:ind w:left="327" w:hanging="327"/>
              <w:rPr>
                <w:rFonts w:ascii="Times New Roman" w:eastAsia="Times New Roman" w:hAnsi="Times New Roman" w:cs="Times New Roman"/>
                <w:sz w:val="24"/>
                <w:szCs w:val="24"/>
              </w:rPr>
            </w:pPr>
            <w:r>
              <w:rPr>
                <w:rFonts w:ascii="Times New Roman"/>
                <w:sz w:val="24"/>
                <w:szCs w:val="24"/>
              </w:rPr>
              <w:t>Focus marketing efforts on health conscious products to grow sales (S1, T3, T4).</w:t>
            </w:r>
          </w:p>
        </w:tc>
        <w:tc>
          <w:tcPr>
            <w:tcW w:w="2459" w:type="dxa"/>
            <w:tcBorders>
              <w:top w:val="nil"/>
              <w:left w:val="nil"/>
              <w:bottom w:val="nil"/>
              <w:right w:val="nil"/>
            </w:tcBorders>
            <w:shd w:val="clear" w:color="auto" w:fill="EEEEEE"/>
            <w:tcMar>
              <w:top w:w="80" w:type="dxa"/>
              <w:left w:w="80" w:type="dxa"/>
              <w:bottom w:w="80" w:type="dxa"/>
              <w:right w:w="80" w:type="dxa"/>
            </w:tcMar>
          </w:tcPr>
          <w:p w:rsidR="0072512A" w:rsidRDefault="0072512A" w:rsidP="0072512A">
            <w:pPr>
              <w:pStyle w:val="TableStyle2A"/>
              <w:numPr>
                <w:ilvl w:val="0"/>
                <w:numId w:val="25"/>
              </w:numPr>
              <w:tabs>
                <w:tab w:val="num" w:pos="720"/>
              </w:tabs>
              <w:ind w:left="327" w:hanging="327"/>
              <w:rPr>
                <w:rFonts w:ascii="Times New Roman" w:eastAsia="Times New Roman" w:hAnsi="Times New Roman" w:cs="Times New Roman"/>
                <w:sz w:val="24"/>
                <w:szCs w:val="24"/>
              </w:rPr>
            </w:pPr>
            <w:r>
              <w:rPr>
                <w:rFonts w:ascii="Times New Roman"/>
                <w:sz w:val="24"/>
                <w:szCs w:val="24"/>
              </w:rPr>
              <w:t>Develop a healthy alternative for health conscious soft drink consumers (W4, T3, T4).</w:t>
            </w:r>
          </w:p>
        </w:tc>
      </w:tr>
    </w:tbl>
    <w:p w:rsidR="0072512A" w:rsidRDefault="0072512A" w:rsidP="0072512A">
      <w:pPr>
        <w:spacing w:line="480" w:lineRule="auto"/>
        <w:ind w:left="360"/>
        <w:rPr>
          <w:rFonts w:ascii="Times New Roman" w:eastAsia="Times New Roman" w:hAnsi="Times New Roman" w:cs="Times New Roman"/>
          <w:b/>
          <w:sz w:val="24"/>
          <w:szCs w:val="24"/>
        </w:rPr>
      </w:pPr>
    </w:p>
    <w:p w:rsidR="00563A76" w:rsidRDefault="00563A76" w:rsidP="0072512A">
      <w:pPr>
        <w:spacing w:line="480" w:lineRule="auto"/>
        <w:ind w:left="360"/>
        <w:rPr>
          <w:rFonts w:ascii="Times New Roman" w:eastAsia="Times New Roman" w:hAnsi="Times New Roman" w:cs="Times New Roman"/>
          <w:b/>
          <w:sz w:val="24"/>
          <w:szCs w:val="24"/>
        </w:rPr>
      </w:pPr>
    </w:p>
    <w:p w:rsidR="00563A76" w:rsidRDefault="00563A76" w:rsidP="0072512A">
      <w:pPr>
        <w:spacing w:line="480" w:lineRule="auto"/>
        <w:ind w:left="360"/>
        <w:rPr>
          <w:rFonts w:ascii="Times New Roman" w:eastAsia="Times New Roman" w:hAnsi="Times New Roman" w:cs="Times New Roman"/>
          <w:b/>
          <w:sz w:val="24"/>
          <w:szCs w:val="24"/>
        </w:rPr>
      </w:pPr>
    </w:p>
    <w:p w:rsidR="00563A76" w:rsidRDefault="00563A76" w:rsidP="0072512A">
      <w:pPr>
        <w:spacing w:line="480" w:lineRule="auto"/>
        <w:ind w:left="360"/>
        <w:rPr>
          <w:rFonts w:ascii="Times New Roman" w:eastAsia="Times New Roman" w:hAnsi="Times New Roman" w:cs="Times New Roman"/>
          <w:b/>
          <w:sz w:val="24"/>
          <w:szCs w:val="24"/>
        </w:rPr>
      </w:pPr>
    </w:p>
    <w:p w:rsidR="00563A76" w:rsidRDefault="00563A76" w:rsidP="0072512A">
      <w:pPr>
        <w:spacing w:line="480" w:lineRule="auto"/>
        <w:ind w:left="360"/>
        <w:rPr>
          <w:rFonts w:ascii="Times New Roman" w:eastAsia="Times New Roman" w:hAnsi="Times New Roman" w:cs="Times New Roman"/>
          <w:b/>
          <w:sz w:val="24"/>
          <w:szCs w:val="24"/>
        </w:rPr>
      </w:pPr>
    </w:p>
    <w:p w:rsidR="00563A76" w:rsidRDefault="00563A76" w:rsidP="0072512A">
      <w:pPr>
        <w:spacing w:line="480" w:lineRule="auto"/>
        <w:ind w:left="360"/>
        <w:rPr>
          <w:rFonts w:ascii="Times New Roman" w:eastAsia="Times New Roman" w:hAnsi="Times New Roman" w:cs="Times New Roman"/>
          <w:b/>
          <w:sz w:val="24"/>
          <w:szCs w:val="24"/>
        </w:rPr>
      </w:pPr>
    </w:p>
    <w:p w:rsidR="00563A76" w:rsidRDefault="00563A76" w:rsidP="0072512A">
      <w:pPr>
        <w:spacing w:line="480" w:lineRule="auto"/>
        <w:ind w:left="360"/>
        <w:rPr>
          <w:rFonts w:ascii="Times New Roman" w:eastAsia="Times New Roman" w:hAnsi="Times New Roman" w:cs="Times New Roman"/>
          <w:b/>
          <w:sz w:val="24"/>
          <w:szCs w:val="24"/>
        </w:rPr>
      </w:pPr>
    </w:p>
    <w:p w:rsidR="00563A76" w:rsidRDefault="00563A76" w:rsidP="0072512A">
      <w:pPr>
        <w:spacing w:line="480" w:lineRule="auto"/>
        <w:ind w:left="360"/>
        <w:rPr>
          <w:rFonts w:ascii="Times New Roman" w:eastAsia="Times New Roman" w:hAnsi="Times New Roman" w:cs="Times New Roman"/>
          <w:b/>
          <w:sz w:val="24"/>
          <w:szCs w:val="24"/>
        </w:rPr>
      </w:pPr>
    </w:p>
    <w:p w:rsidR="00563A76" w:rsidRDefault="00563A76" w:rsidP="0072512A">
      <w:pPr>
        <w:spacing w:line="480" w:lineRule="auto"/>
        <w:ind w:left="360"/>
        <w:rPr>
          <w:rFonts w:ascii="Times New Roman" w:eastAsia="Times New Roman" w:hAnsi="Times New Roman" w:cs="Times New Roman"/>
          <w:b/>
          <w:sz w:val="24"/>
          <w:szCs w:val="24"/>
        </w:rPr>
      </w:pPr>
    </w:p>
    <w:p w:rsidR="00F4475D" w:rsidRDefault="00F4475D" w:rsidP="00AB0C84">
      <w:pPr>
        <w:spacing w:after="100" w:afterAutospacing="1" w:line="480" w:lineRule="auto"/>
        <w:jc w:val="center"/>
        <w:rPr>
          <w:rFonts w:ascii="Times New Roman" w:hAnsi="Times New Roman" w:cs="Times New Roman"/>
          <w:b/>
          <w:sz w:val="24"/>
          <w:szCs w:val="24"/>
        </w:rPr>
      </w:pPr>
      <w:r w:rsidRPr="00C11249">
        <w:rPr>
          <w:rFonts w:ascii="Times New Roman" w:hAnsi="Times New Roman" w:cs="Times New Roman"/>
          <w:b/>
          <w:sz w:val="24"/>
          <w:szCs w:val="24"/>
          <w:highlight w:val="yellow"/>
        </w:rPr>
        <w:lastRenderedPageBreak/>
        <w:t>References</w:t>
      </w:r>
      <w:bookmarkStart w:id="0" w:name="_GoBack"/>
      <w:bookmarkEnd w:id="0"/>
    </w:p>
    <w:p w:rsidR="006335FA" w:rsidRDefault="006335FA" w:rsidP="00AB0C84">
      <w:pPr>
        <w:spacing w:after="100" w:afterAutospacing="1" w:line="480" w:lineRule="auto"/>
        <w:ind w:left="450" w:right="75" w:hanging="450"/>
        <w:rPr>
          <w:rFonts w:ascii="Times New Roman" w:eastAsia="Times New Roman" w:hAnsi="Times New Roman" w:cs="Times New Roman"/>
          <w:color w:val="000000"/>
          <w:sz w:val="24"/>
          <w:szCs w:val="24"/>
        </w:rPr>
      </w:pPr>
      <w:r w:rsidRPr="004A1374">
        <w:rPr>
          <w:rFonts w:ascii="Times New Roman" w:eastAsia="Times New Roman" w:hAnsi="Times New Roman" w:cs="Times New Roman"/>
          <w:color w:val="000000"/>
          <w:sz w:val="24"/>
          <w:szCs w:val="24"/>
        </w:rPr>
        <w:t xml:space="preserve">Acquaah, PhD, M. (2012). Corporate Strategies [PowerPoint ]. Retrieved from </w:t>
      </w:r>
      <w:hyperlink r:id="rId9" w:history="1">
        <w:r w:rsidRPr="006902C4">
          <w:rPr>
            <w:rStyle w:val="Hyperlink"/>
            <w:rFonts w:ascii="Times New Roman" w:eastAsia="Times New Roman" w:hAnsi="Times New Roman" w:cs="Times New Roman"/>
            <w:sz w:val="24"/>
            <w:szCs w:val="24"/>
          </w:rPr>
          <w:t>http://www.uncg.edu/bae/people/acquaah/491/lecture7.ppt</w:t>
        </w:r>
      </w:hyperlink>
    </w:p>
    <w:p w:rsidR="006335FA" w:rsidRDefault="006335FA" w:rsidP="00AB0C84">
      <w:pPr>
        <w:spacing w:after="100" w:afterAutospacing="1" w:line="480" w:lineRule="auto"/>
        <w:ind w:left="450" w:right="75" w:hanging="450"/>
        <w:rPr>
          <w:rFonts w:ascii="Times New Roman" w:eastAsia="Times New Roman" w:hAnsi="Times New Roman" w:cs="Times New Roman"/>
          <w:color w:val="000000"/>
          <w:sz w:val="24"/>
          <w:szCs w:val="24"/>
        </w:rPr>
      </w:pPr>
      <w:r w:rsidRPr="004A1374">
        <w:rPr>
          <w:rFonts w:ascii="Times New Roman" w:eastAsia="Times New Roman" w:hAnsi="Times New Roman" w:cs="Times New Roman"/>
          <w:color w:val="000000"/>
          <w:sz w:val="24"/>
          <w:szCs w:val="24"/>
        </w:rPr>
        <w:t>Advamag.Inc. (n.d.). </w:t>
      </w:r>
      <w:r w:rsidRPr="004A1374">
        <w:rPr>
          <w:rFonts w:ascii="Times New Roman" w:eastAsia="Times New Roman" w:hAnsi="Times New Roman" w:cs="Times New Roman"/>
          <w:i/>
          <w:iCs/>
          <w:color w:val="000000"/>
          <w:sz w:val="24"/>
          <w:szCs w:val="24"/>
        </w:rPr>
        <w:t>How soft drink is made - production process, making, history, used, product, industry, machine, Raw Materials, The Manufacturing Process of soft drink, Quality Control, Recycling</w:t>
      </w:r>
      <w:r w:rsidRPr="004A1374">
        <w:rPr>
          <w:rFonts w:ascii="Times New Roman" w:eastAsia="Times New Roman" w:hAnsi="Times New Roman" w:cs="Times New Roman"/>
          <w:color w:val="000000"/>
          <w:sz w:val="24"/>
          <w:szCs w:val="24"/>
        </w:rPr>
        <w:t xml:space="preserve">. Retrieved from </w:t>
      </w:r>
      <w:hyperlink r:id="rId10" w:history="1">
        <w:r w:rsidRPr="006902C4">
          <w:rPr>
            <w:rStyle w:val="Hyperlink"/>
            <w:rFonts w:ascii="Times New Roman" w:eastAsia="Times New Roman" w:hAnsi="Times New Roman" w:cs="Times New Roman"/>
            <w:sz w:val="24"/>
            <w:szCs w:val="24"/>
          </w:rPr>
          <w:t>http://www.madehow.com/Volume-2/Soft-Drink.html</w:t>
        </w:r>
      </w:hyperlink>
    </w:p>
    <w:p w:rsidR="006335FA" w:rsidRPr="00AB0C84" w:rsidRDefault="006335FA" w:rsidP="00AB0C84">
      <w:pPr>
        <w:spacing w:after="100" w:afterAutospacing="1" w:line="480" w:lineRule="auto"/>
        <w:ind w:left="450" w:right="75" w:hanging="450"/>
        <w:rPr>
          <w:rFonts w:ascii="Times New Roman" w:hAnsi="Times New Roman" w:cs="Times New Roman"/>
          <w:sz w:val="24"/>
          <w:szCs w:val="24"/>
        </w:rPr>
      </w:pPr>
      <w:r w:rsidRPr="004A1374">
        <w:rPr>
          <w:rFonts w:ascii="Times New Roman" w:eastAsia="Times New Roman" w:hAnsi="Times New Roman" w:cs="Times New Roman"/>
          <w:color w:val="000000"/>
          <w:sz w:val="24"/>
          <w:szCs w:val="24"/>
        </w:rPr>
        <w:t>Alini, E. (2011, May 30). </w:t>
      </w:r>
      <w:r w:rsidRPr="004A1374">
        <w:rPr>
          <w:rFonts w:ascii="Times New Roman" w:eastAsia="Times New Roman" w:hAnsi="Times New Roman" w:cs="Times New Roman"/>
          <w:i/>
          <w:iCs/>
          <w:color w:val="000000"/>
          <w:sz w:val="24"/>
          <w:szCs w:val="24"/>
        </w:rPr>
        <w:t>Cola war revival - Macleans.ca</w:t>
      </w:r>
      <w:r w:rsidRPr="004A1374">
        <w:rPr>
          <w:rFonts w:ascii="Times New Roman" w:eastAsia="Times New Roman" w:hAnsi="Times New Roman" w:cs="Times New Roman"/>
          <w:color w:val="000000"/>
          <w:sz w:val="24"/>
          <w:szCs w:val="24"/>
        </w:rPr>
        <w:t xml:space="preserve">. Retrieved July 1, 2014, from </w:t>
      </w:r>
      <w:hyperlink r:id="rId11" w:history="1">
        <w:r w:rsidRPr="006902C4">
          <w:rPr>
            <w:rStyle w:val="Hyperlink"/>
            <w:rFonts w:ascii="Times New Roman" w:eastAsia="Times New Roman" w:hAnsi="Times New Roman" w:cs="Times New Roman"/>
            <w:sz w:val="24"/>
            <w:szCs w:val="24"/>
          </w:rPr>
          <w:t>http://www2.macleans.ca/2011/03/30/cola-war-revival/</w:t>
        </w:r>
      </w:hyperlink>
    </w:p>
    <w:p w:rsidR="00992D0A" w:rsidRPr="004762AD" w:rsidRDefault="00992D0A" w:rsidP="00AB0C84">
      <w:pPr>
        <w:pStyle w:val="Bibliography"/>
        <w:spacing w:after="100" w:afterAutospacing="1" w:line="480" w:lineRule="auto"/>
        <w:ind w:left="720" w:hanging="720"/>
        <w:rPr>
          <w:rFonts w:ascii="Times New Roman" w:hAnsi="Times New Roman" w:cs="Times New Roman"/>
          <w:noProof/>
          <w:sz w:val="24"/>
          <w:szCs w:val="24"/>
        </w:rPr>
      </w:pPr>
      <w:r w:rsidRPr="004762AD">
        <w:rPr>
          <w:rFonts w:ascii="Times New Roman" w:hAnsi="Times New Roman" w:cs="Times New Roman"/>
          <w:sz w:val="24"/>
          <w:szCs w:val="24"/>
          <w:lang w:val="it-IT"/>
        </w:rPr>
        <w:t xml:space="preserve">Badal, A (2011). Coca-cola company. </w:t>
      </w:r>
      <w:r w:rsidRPr="004762AD">
        <w:rPr>
          <w:rFonts w:ascii="Times New Roman" w:hAnsi="Times New Roman" w:cs="Times New Roman"/>
          <w:i/>
          <w:iCs/>
          <w:sz w:val="24"/>
          <w:szCs w:val="24"/>
          <w:lang w:val="fr-FR"/>
        </w:rPr>
        <w:t>Strategic Management (14)</w:t>
      </w:r>
      <w:r w:rsidRPr="004762AD">
        <w:rPr>
          <w:rFonts w:ascii="Times New Roman" w:hAnsi="Times New Roman" w:cs="Times New Roman"/>
          <w:sz w:val="24"/>
          <w:szCs w:val="24"/>
        </w:rPr>
        <w:t>, 235-243. New York, NY: Pearson Education Inc</w:t>
      </w:r>
    </w:p>
    <w:p w:rsidR="001A1424" w:rsidRPr="004762AD" w:rsidRDefault="001A1424" w:rsidP="00AB0C84">
      <w:pPr>
        <w:pStyle w:val="Bibliography"/>
        <w:spacing w:after="100" w:afterAutospacing="1" w:line="480" w:lineRule="auto"/>
        <w:ind w:left="720" w:hanging="720"/>
        <w:rPr>
          <w:rFonts w:ascii="Times New Roman" w:hAnsi="Times New Roman" w:cs="Times New Roman"/>
          <w:noProof/>
          <w:sz w:val="24"/>
          <w:szCs w:val="24"/>
        </w:rPr>
      </w:pPr>
      <w:r w:rsidRPr="004762AD">
        <w:rPr>
          <w:rFonts w:ascii="Times New Roman" w:hAnsi="Times New Roman" w:cs="Times New Roman"/>
          <w:noProof/>
          <w:sz w:val="24"/>
          <w:szCs w:val="24"/>
        </w:rPr>
        <w:t xml:space="preserve">Coca-Cola Company. (2014). </w:t>
      </w:r>
      <w:r w:rsidRPr="004762AD">
        <w:rPr>
          <w:rFonts w:ascii="Times New Roman" w:hAnsi="Times New Roman" w:cs="Times New Roman"/>
          <w:i/>
          <w:iCs/>
          <w:noProof/>
          <w:sz w:val="24"/>
          <w:szCs w:val="24"/>
        </w:rPr>
        <w:t>www.coca-colacompany.com</w:t>
      </w:r>
      <w:r w:rsidRPr="004762AD">
        <w:rPr>
          <w:rFonts w:ascii="Times New Roman" w:hAnsi="Times New Roman" w:cs="Times New Roman"/>
          <w:noProof/>
          <w:sz w:val="24"/>
          <w:szCs w:val="24"/>
        </w:rPr>
        <w:t xml:space="preserve">. Retrieved from </w:t>
      </w:r>
      <w:hyperlink r:id="rId12" w:history="1">
        <w:r w:rsidRPr="004762AD">
          <w:rPr>
            <w:rStyle w:val="Hyperlink"/>
            <w:rFonts w:ascii="Times New Roman" w:hAnsi="Times New Roman" w:cs="Times New Roman"/>
            <w:noProof/>
            <w:sz w:val="24"/>
            <w:szCs w:val="24"/>
          </w:rPr>
          <w:t>http://www.coca-colacompany.com/investors/stock-history/</w:t>
        </w:r>
      </w:hyperlink>
    </w:p>
    <w:sectPr w:rsidR="001A1424" w:rsidRPr="004762AD" w:rsidSect="00126A06">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421" w:rsidRDefault="00424421" w:rsidP="00126A06">
      <w:pPr>
        <w:spacing w:after="0" w:line="240" w:lineRule="auto"/>
      </w:pPr>
      <w:r>
        <w:separator/>
      </w:r>
    </w:p>
  </w:endnote>
  <w:endnote w:type="continuationSeparator" w:id="0">
    <w:p w:rsidR="00424421" w:rsidRDefault="00424421" w:rsidP="0012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421" w:rsidRDefault="00424421" w:rsidP="00126A06">
      <w:pPr>
        <w:spacing w:after="0" w:line="240" w:lineRule="auto"/>
      </w:pPr>
      <w:r>
        <w:separator/>
      </w:r>
    </w:p>
  </w:footnote>
  <w:footnote w:type="continuationSeparator" w:id="0">
    <w:p w:rsidR="00424421" w:rsidRDefault="00424421" w:rsidP="00126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668" w:rsidRDefault="00987668">
    <w:pPr>
      <w:pStyle w:val="Header"/>
    </w:pPr>
    <w:r w:rsidRPr="00573F65">
      <w:rPr>
        <w:rFonts w:ascii="Times New Roman" w:hAnsi="Times New Roman" w:cs="Times New Roman"/>
        <w:sz w:val="24"/>
        <w:szCs w:val="24"/>
      </w:rPr>
      <w:t>Group Ass</w:t>
    </w:r>
    <w:r w:rsidR="00573F65">
      <w:rPr>
        <w:rFonts w:ascii="Times New Roman" w:hAnsi="Times New Roman" w:cs="Times New Roman"/>
        <w:sz w:val="24"/>
        <w:szCs w:val="24"/>
      </w:rPr>
      <w:t>urance of Learning 2 Bus 400-B04</w:t>
    </w:r>
    <w:r>
      <w:tab/>
    </w:r>
    <w:r>
      <w:tab/>
    </w:r>
    <w:r>
      <w:tab/>
    </w:r>
    <w:r>
      <w:fldChar w:fldCharType="begin"/>
    </w:r>
    <w:r>
      <w:instrText xml:space="preserve"> PAGE   \* MERGEFORMAT </w:instrText>
    </w:r>
    <w:r>
      <w:fldChar w:fldCharType="separate"/>
    </w:r>
    <w:r w:rsidR="003B2D34">
      <w:rPr>
        <w:noProof/>
      </w:rPr>
      <w:t>9</w:t>
    </w:r>
    <w:r>
      <w:rPr>
        <w:noProof/>
      </w:rPr>
      <w:fldChar w:fldCharType="end"/>
    </w:r>
  </w:p>
  <w:p w:rsidR="00987668" w:rsidRDefault="009876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668" w:rsidRPr="00A931DA" w:rsidRDefault="00987668">
    <w:pPr>
      <w:pStyle w:val="Header"/>
      <w:rPr>
        <w:rFonts w:ascii="Times New Roman" w:hAnsi="Times New Roman" w:cs="Times New Roman"/>
        <w:sz w:val="24"/>
        <w:szCs w:val="24"/>
      </w:rPr>
    </w:pPr>
    <w:r w:rsidRPr="00CC2117">
      <w:rPr>
        <w:rFonts w:ascii="Times New Roman" w:hAnsi="Times New Roman" w:cs="Times New Roman"/>
      </w:rPr>
      <w:t xml:space="preserve">Group 4 </w:t>
    </w:r>
    <w:r w:rsidRPr="00B52BED">
      <w:rPr>
        <w:rFonts w:ascii="Times New Roman" w:hAnsi="Times New Roman" w:cs="Times New Roman"/>
      </w:rPr>
      <w:t xml:space="preserve">Group Case Analysis </w:t>
    </w:r>
    <w:r>
      <w:rPr>
        <w:rFonts w:ascii="Times New Roman" w:hAnsi="Times New Roman" w:cs="Times New Roman"/>
      </w:rPr>
      <w:t>2</w:t>
    </w:r>
    <w:r w:rsidR="00573F65">
      <w:rPr>
        <w:rFonts w:ascii="Times New Roman" w:hAnsi="Times New Roman" w:cs="Times New Roman"/>
      </w:rPr>
      <w:t xml:space="preserve"> </w:t>
    </w:r>
    <w:r w:rsidRPr="00CC2117">
      <w:rPr>
        <w:rFonts w:ascii="Times New Roman" w:hAnsi="Times New Roman" w:cs="Times New Roman"/>
      </w:rPr>
      <w:t>BUS 400-B03</w:t>
    </w:r>
    <w:r w:rsidRPr="00CC2117">
      <w:rPr>
        <w:rFonts w:ascii="Times New Roman" w:hAnsi="Times New Roman" w:cs="Times New Roman"/>
      </w:rPr>
      <w:tab/>
    </w:r>
    <w:r w:rsidRPr="00A931DA">
      <w:rPr>
        <w:rFonts w:ascii="Times New Roman" w:hAnsi="Times New Roman" w:cs="Times New Roman"/>
        <w:sz w:val="24"/>
        <w:szCs w:val="24"/>
      </w:rPr>
      <w:tab/>
    </w:r>
    <w:r w:rsidRPr="00A931DA">
      <w:rPr>
        <w:rFonts w:ascii="Times New Roman" w:hAnsi="Times New Roman" w:cs="Times New Roman"/>
        <w:sz w:val="24"/>
        <w:szCs w:val="24"/>
      </w:rPr>
      <w:fldChar w:fldCharType="begin"/>
    </w:r>
    <w:r w:rsidRPr="00A931DA">
      <w:rPr>
        <w:rFonts w:ascii="Times New Roman" w:hAnsi="Times New Roman" w:cs="Times New Roman"/>
        <w:sz w:val="24"/>
        <w:szCs w:val="24"/>
      </w:rPr>
      <w:instrText xml:space="preserve"> PAGE   \* MERGEFORMAT </w:instrText>
    </w:r>
    <w:r w:rsidRPr="00A931DA">
      <w:rPr>
        <w:rFonts w:ascii="Times New Roman" w:hAnsi="Times New Roman" w:cs="Times New Roman"/>
        <w:sz w:val="24"/>
        <w:szCs w:val="24"/>
      </w:rPr>
      <w:fldChar w:fldCharType="separate"/>
    </w:r>
    <w:r w:rsidR="00C53555">
      <w:rPr>
        <w:rFonts w:ascii="Times New Roman" w:hAnsi="Times New Roman" w:cs="Times New Roman"/>
        <w:noProof/>
        <w:sz w:val="24"/>
        <w:szCs w:val="24"/>
      </w:rPr>
      <w:t>1</w:t>
    </w:r>
    <w:r w:rsidRPr="00A931DA">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3EBA"/>
    <w:multiLevelType w:val="multilevel"/>
    <w:tmpl w:val="59B27084"/>
    <w:styleLink w:val="ImportedStyle10"/>
    <w:lvl w:ilvl="0">
      <w:start w:val="1"/>
      <w:numFmt w:val="decimal"/>
      <w:lvlText w:val="%1."/>
      <w:lvlJc w:val="left"/>
      <w:rPr>
        <w:position w:val="0"/>
        <w:lang w:val="en-US"/>
      </w:rPr>
    </w:lvl>
    <w:lvl w:ilvl="1">
      <w:start w:val="1"/>
      <w:numFmt w:val="decimal"/>
      <w:lvlText w:val="%2."/>
      <w:lvlJc w:val="left"/>
      <w:rPr>
        <w:position w:val="0"/>
        <w:lang w:val="en-US"/>
      </w:rPr>
    </w:lvl>
    <w:lvl w:ilvl="2">
      <w:start w:val="1"/>
      <w:numFmt w:val="decimal"/>
      <w:lvlText w:val="%3."/>
      <w:lvlJc w:val="left"/>
      <w:rPr>
        <w:position w:val="0"/>
        <w:lang w:val="en-US"/>
      </w:rPr>
    </w:lvl>
    <w:lvl w:ilvl="3">
      <w:start w:val="1"/>
      <w:numFmt w:val="decimal"/>
      <w:lvlText w:val="%4."/>
      <w:lvlJc w:val="left"/>
      <w:rPr>
        <w:position w:val="0"/>
        <w:lang w:val="en-US"/>
      </w:rPr>
    </w:lvl>
    <w:lvl w:ilvl="4">
      <w:start w:val="1"/>
      <w:numFmt w:val="decimal"/>
      <w:lvlText w:val="%5."/>
      <w:lvlJc w:val="left"/>
      <w:rPr>
        <w:position w:val="0"/>
        <w:lang w:val="en-US"/>
      </w:rPr>
    </w:lvl>
    <w:lvl w:ilvl="5">
      <w:start w:val="1"/>
      <w:numFmt w:val="decimal"/>
      <w:lvlText w:val="%6."/>
      <w:lvlJc w:val="left"/>
      <w:rPr>
        <w:position w:val="0"/>
        <w:lang w:val="en-US"/>
      </w:rPr>
    </w:lvl>
    <w:lvl w:ilvl="6">
      <w:start w:val="1"/>
      <w:numFmt w:val="decimal"/>
      <w:lvlText w:val="%7."/>
      <w:lvlJc w:val="left"/>
      <w:rPr>
        <w:position w:val="0"/>
        <w:lang w:val="en-US"/>
      </w:rPr>
    </w:lvl>
    <w:lvl w:ilvl="7">
      <w:start w:val="1"/>
      <w:numFmt w:val="decimal"/>
      <w:lvlText w:val="%8."/>
      <w:lvlJc w:val="left"/>
      <w:rPr>
        <w:position w:val="0"/>
        <w:lang w:val="en-US"/>
      </w:rPr>
    </w:lvl>
    <w:lvl w:ilvl="8">
      <w:start w:val="1"/>
      <w:numFmt w:val="decimal"/>
      <w:lvlText w:val="%9."/>
      <w:lvlJc w:val="left"/>
      <w:rPr>
        <w:position w:val="0"/>
        <w:lang w:val="en-US"/>
      </w:rPr>
    </w:lvl>
  </w:abstractNum>
  <w:abstractNum w:abstractNumId="1">
    <w:nsid w:val="04555DE8"/>
    <w:multiLevelType w:val="multilevel"/>
    <w:tmpl w:val="B2842530"/>
    <w:styleLink w:val="ImportedStyle8"/>
    <w:lvl w:ilvl="0">
      <w:start w:val="1"/>
      <w:numFmt w:val="decimal"/>
      <w:lvlText w:val="%1."/>
      <w:lvlJc w:val="left"/>
      <w:rPr>
        <w:position w:val="0"/>
        <w:lang w:val="en-US"/>
      </w:rPr>
    </w:lvl>
    <w:lvl w:ilvl="1">
      <w:start w:val="1"/>
      <w:numFmt w:val="decimal"/>
      <w:lvlText w:val="%2."/>
      <w:lvlJc w:val="left"/>
      <w:rPr>
        <w:position w:val="0"/>
        <w:lang w:val="en-US"/>
      </w:rPr>
    </w:lvl>
    <w:lvl w:ilvl="2">
      <w:start w:val="1"/>
      <w:numFmt w:val="decimal"/>
      <w:lvlText w:val="%3."/>
      <w:lvlJc w:val="left"/>
      <w:rPr>
        <w:position w:val="0"/>
        <w:lang w:val="en-US"/>
      </w:rPr>
    </w:lvl>
    <w:lvl w:ilvl="3">
      <w:start w:val="1"/>
      <w:numFmt w:val="decimal"/>
      <w:lvlText w:val="%4."/>
      <w:lvlJc w:val="left"/>
      <w:rPr>
        <w:position w:val="0"/>
        <w:lang w:val="en-US"/>
      </w:rPr>
    </w:lvl>
    <w:lvl w:ilvl="4">
      <w:start w:val="1"/>
      <w:numFmt w:val="decimal"/>
      <w:lvlText w:val="%5."/>
      <w:lvlJc w:val="left"/>
      <w:rPr>
        <w:position w:val="0"/>
        <w:lang w:val="en-US"/>
      </w:rPr>
    </w:lvl>
    <w:lvl w:ilvl="5">
      <w:start w:val="1"/>
      <w:numFmt w:val="decimal"/>
      <w:lvlText w:val="%6."/>
      <w:lvlJc w:val="left"/>
      <w:rPr>
        <w:position w:val="0"/>
        <w:lang w:val="en-US"/>
      </w:rPr>
    </w:lvl>
    <w:lvl w:ilvl="6">
      <w:start w:val="1"/>
      <w:numFmt w:val="decimal"/>
      <w:lvlText w:val="%7."/>
      <w:lvlJc w:val="left"/>
      <w:rPr>
        <w:position w:val="0"/>
        <w:lang w:val="en-US"/>
      </w:rPr>
    </w:lvl>
    <w:lvl w:ilvl="7">
      <w:start w:val="1"/>
      <w:numFmt w:val="decimal"/>
      <w:lvlText w:val="%8."/>
      <w:lvlJc w:val="left"/>
      <w:rPr>
        <w:position w:val="0"/>
        <w:lang w:val="en-US"/>
      </w:rPr>
    </w:lvl>
    <w:lvl w:ilvl="8">
      <w:start w:val="1"/>
      <w:numFmt w:val="decimal"/>
      <w:lvlText w:val="%9."/>
      <w:lvlJc w:val="left"/>
      <w:rPr>
        <w:position w:val="0"/>
        <w:lang w:val="en-US"/>
      </w:rPr>
    </w:lvl>
  </w:abstractNum>
  <w:abstractNum w:abstractNumId="2">
    <w:nsid w:val="06A93D19"/>
    <w:multiLevelType w:val="multilevel"/>
    <w:tmpl w:val="3328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66662"/>
    <w:multiLevelType w:val="hybridMultilevel"/>
    <w:tmpl w:val="1D6AD0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987AA2"/>
    <w:multiLevelType w:val="hybridMultilevel"/>
    <w:tmpl w:val="CB28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97435"/>
    <w:multiLevelType w:val="hybridMultilevel"/>
    <w:tmpl w:val="A918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05A2B"/>
    <w:multiLevelType w:val="multilevel"/>
    <w:tmpl w:val="C02C0BF6"/>
    <w:styleLink w:val="ImportedStyle11"/>
    <w:lvl w:ilvl="0">
      <w:start w:val="1"/>
      <w:numFmt w:val="decimal"/>
      <w:lvlText w:val="%1."/>
      <w:lvlJc w:val="left"/>
      <w:rPr>
        <w:position w:val="0"/>
        <w:lang w:val="en-US"/>
      </w:rPr>
    </w:lvl>
    <w:lvl w:ilvl="1">
      <w:start w:val="1"/>
      <w:numFmt w:val="decimal"/>
      <w:lvlText w:val="%2."/>
      <w:lvlJc w:val="left"/>
      <w:rPr>
        <w:position w:val="0"/>
        <w:lang w:val="en-US"/>
      </w:rPr>
    </w:lvl>
    <w:lvl w:ilvl="2">
      <w:start w:val="1"/>
      <w:numFmt w:val="decimal"/>
      <w:lvlText w:val="%3."/>
      <w:lvlJc w:val="left"/>
      <w:rPr>
        <w:position w:val="0"/>
        <w:lang w:val="en-US"/>
      </w:rPr>
    </w:lvl>
    <w:lvl w:ilvl="3">
      <w:start w:val="1"/>
      <w:numFmt w:val="decimal"/>
      <w:lvlText w:val="%4."/>
      <w:lvlJc w:val="left"/>
      <w:rPr>
        <w:position w:val="0"/>
        <w:lang w:val="en-US"/>
      </w:rPr>
    </w:lvl>
    <w:lvl w:ilvl="4">
      <w:start w:val="1"/>
      <w:numFmt w:val="decimal"/>
      <w:lvlText w:val="%5."/>
      <w:lvlJc w:val="left"/>
      <w:rPr>
        <w:position w:val="0"/>
        <w:lang w:val="en-US"/>
      </w:rPr>
    </w:lvl>
    <w:lvl w:ilvl="5">
      <w:start w:val="1"/>
      <w:numFmt w:val="decimal"/>
      <w:lvlText w:val="%6."/>
      <w:lvlJc w:val="left"/>
      <w:rPr>
        <w:position w:val="0"/>
        <w:lang w:val="en-US"/>
      </w:rPr>
    </w:lvl>
    <w:lvl w:ilvl="6">
      <w:start w:val="1"/>
      <w:numFmt w:val="decimal"/>
      <w:lvlText w:val="%7."/>
      <w:lvlJc w:val="left"/>
      <w:rPr>
        <w:position w:val="0"/>
        <w:lang w:val="en-US"/>
      </w:rPr>
    </w:lvl>
    <w:lvl w:ilvl="7">
      <w:start w:val="1"/>
      <w:numFmt w:val="decimal"/>
      <w:lvlText w:val="%8."/>
      <w:lvlJc w:val="left"/>
      <w:rPr>
        <w:position w:val="0"/>
        <w:lang w:val="en-US"/>
      </w:rPr>
    </w:lvl>
    <w:lvl w:ilvl="8">
      <w:start w:val="1"/>
      <w:numFmt w:val="decimal"/>
      <w:lvlText w:val="%9."/>
      <w:lvlJc w:val="left"/>
      <w:rPr>
        <w:position w:val="0"/>
        <w:lang w:val="en-US"/>
      </w:rPr>
    </w:lvl>
  </w:abstractNum>
  <w:abstractNum w:abstractNumId="7">
    <w:nsid w:val="1ADD3DE3"/>
    <w:multiLevelType w:val="hybridMultilevel"/>
    <w:tmpl w:val="B684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7C1F92"/>
    <w:multiLevelType w:val="multilevel"/>
    <w:tmpl w:val="B64ACCE8"/>
    <w:styleLink w:val="ImportedStyle13"/>
    <w:lvl w:ilvl="0">
      <w:start w:val="1"/>
      <w:numFmt w:val="decimal"/>
      <w:lvlText w:val="%1."/>
      <w:lvlJc w:val="left"/>
      <w:rPr>
        <w:position w:val="0"/>
        <w:lang w:val="en-US"/>
      </w:rPr>
    </w:lvl>
    <w:lvl w:ilvl="1">
      <w:start w:val="1"/>
      <w:numFmt w:val="decimal"/>
      <w:lvlText w:val="%2."/>
      <w:lvlJc w:val="left"/>
      <w:rPr>
        <w:position w:val="0"/>
        <w:lang w:val="en-US"/>
      </w:rPr>
    </w:lvl>
    <w:lvl w:ilvl="2">
      <w:start w:val="1"/>
      <w:numFmt w:val="decimal"/>
      <w:lvlText w:val="%3."/>
      <w:lvlJc w:val="left"/>
      <w:rPr>
        <w:position w:val="0"/>
        <w:lang w:val="en-US"/>
      </w:rPr>
    </w:lvl>
    <w:lvl w:ilvl="3">
      <w:start w:val="1"/>
      <w:numFmt w:val="decimal"/>
      <w:lvlText w:val="%4."/>
      <w:lvlJc w:val="left"/>
      <w:rPr>
        <w:position w:val="0"/>
        <w:lang w:val="en-US"/>
      </w:rPr>
    </w:lvl>
    <w:lvl w:ilvl="4">
      <w:start w:val="1"/>
      <w:numFmt w:val="decimal"/>
      <w:lvlText w:val="%5."/>
      <w:lvlJc w:val="left"/>
      <w:rPr>
        <w:position w:val="0"/>
        <w:lang w:val="en-US"/>
      </w:rPr>
    </w:lvl>
    <w:lvl w:ilvl="5">
      <w:start w:val="1"/>
      <w:numFmt w:val="decimal"/>
      <w:lvlText w:val="%6."/>
      <w:lvlJc w:val="left"/>
      <w:rPr>
        <w:position w:val="0"/>
        <w:lang w:val="en-US"/>
      </w:rPr>
    </w:lvl>
    <w:lvl w:ilvl="6">
      <w:start w:val="1"/>
      <w:numFmt w:val="decimal"/>
      <w:lvlText w:val="%7."/>
      <w:lvlJc w:val="left"/>
      <w:rPr>
        <w:position w:val="0"/>
        <w:lang w:val="en-US"/>
      </w:rPr>
    </w:lvl>
    <w:lvl w:ilvl="7">
      <w:start w:val="1"/>
      <w:numFmt w:val="decimal"/>
      <w:lvlText w:val="%8."/>
      <w:lvlJc w:val="left"/>
      <w:rPr>
        <w:position w:val="0"/>
        <w:lang w:val="en-US"/>
      </w:rPr>
    </w:lvl>
    <w:lvl w:ilvl="8">
      <w:start w:val="1"/>
      <w:numFmt w:val="decimal"/>
      <w:lvlText w:val="%9."/>
      <w:lvlJc w:val="left"/>
      <w:rPr>
        <w:position w:val="0"/>
        <w:lang w:val="en-US"/>
      </w:rPr>
    </w:lvl>
  </w:abstractNum>
  <w:abstractNum w:abstractNumId="9">
    <w:nsid w:val="1EA37D37"/>
    <w:multiLevelType w:val="multilevel"/>
    <w:tmpl w:val="D612F408"/>
    <w:styleLink w:val="ImportedStyle12"/>
    <w:lvl w:ilvl="0">
      <w:start w:val="1"/>
      <w:numFmt w:val="decimal"/>
      <w:lvlText w:val="%1."/>
      <w:lvlJc w:val="left"/>
      <w:rPr>
        <w:position w:val="0"/>
        <w:lang w:val="en-US"/>
      </w:rPr>
    </w:lvl>
    <w:lvl w:ilvl="1">
      <w:start w:val="1"/>
      <w:numFmt w:val="decimal"/>
      <w:lvlText w:val="%2."/>
      <w:lvlJc w:val="left"/>
      <w:rPr>
        <w:position w:val="0"/>
        <w:lang w:val="en-US"/>
      </w:rPr>
    </w:lvl>
    <w:lvl w:ilvl="2">
      <w:start w:val="1"/>
      <w:numFmt w:val="decimal"/>
      <w:lvlText w:val="%3."/>
      <w:lvlJc w:val="left"/>
      <w:rPr>
        <w:position w:val="0"/>
        <w:lang w:val="en-US"/>
      </w:rPr>
    </w:lvl>
    <w:lvl w:ilvl="3">
      <w:start w:val="1"/>
      <w:numFmt w:val="decimal"/>
      <w:lvlText w:val="%4."/>
      <w:lvlJc w:val="left"/>
      <w:rPr>
        <w:position w:val="0"/>
        <w:lang w:val="en-US"/>
      </w:rPr>
    </w:lvl>
    <w:lvl w:ilvl="4">
      <w:start w:val="1"/>
      <w:numFmt w:val="decimal"/>
      <w:lvlText w:val="%5."/>
      <w:lvlJc w:val="left"/>
      <w:rPr>
        <w:position w:val="0"/>
        <w:lang w:val="en-US"/>
      </w:rPr>
    </w:lvl>
    <w:lvl w:ilvl="5">
      <w:start w:val="1"/>
      <w:numFmt w:val="decimal"/>
      <w:lvlText w:val="%6."/>
      <w:lvlJc w:val="left"/>
      <w:rPr>
        <w:position w:val="0"/>
        <w:lang w:val="en-US"/>
      </w:rPr>
    </w:lvl>
    <w:lvl w:ilvl="6">
      <w:start w:val="1"/>
      <w:numFmt w:val="decimal"/>
      <w:lvlText w:val="%7."/>
      <w:lvlJc w:val="left"/>
      <w:rPr>
        <w:position w:val="0"/>
        <w:lang w:val="en-US"/>
      </w:rPr>
    </w:lvl>
    <w:lvl w:ilvl="7">
      <w:start w:val="1"/>
      <w:numFmt w:val="decimal"/>
      <w:lvlText w:val="%8."/>
      <w:lvlJc w:val="left"/>
      <w:rPr>
        <w:position w:val="0"/>
        <w:lang w:val="en-US"/>
      </w:rPr>
    </w:lvl>
    <w:lvl w:ilvl="8">
      <w:start w:val="1"/>
      <w:numFmt w:val="decimal"/>
      <w:lvlText w:val="%9."/>
      <w:lvlJc w:val="left"/>
      <w:rPr>
        <w:position w:val="0"/>
        <w:lang w:val="en-US"/>
      </w:rPr>
    </w:lvl>
  </w:abstractNum>
  <w:abstractNum w:abstractNumId="10">
    <w:nsid w:val="20D30137"/>
    <w:multiLevelType w:val="multilevel"/>
    <w:tmpl w:val="8F4A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523359"/>
    <w:multiLevelType w:val="multilevel"/>
    <w:tmpl w:val="45F0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8A58CD"/>
    <w:multiLevelType w:val="hybridMultilevel"/>
    <w:tmpl w:val="E094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B28B2"/>
    <w:multiLevelType w:val="multilevel"/>
    <w:tmpl w:val="BAFC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2E17B2"/>
    <w:multiLevelType w:val="multilevel"/>
    <w:tmpl w:val="5AF4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C408E3"/>
    <w:multiLevelType w:val="hybridMultilevel"/>
    <w:tmpl w:val="46F81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E34BBE"/>
    <w:multiLevelType w:val="multilevel"/>
    <w:tmpl w:val="069863C2"/>
    <w:styleLink w:val="ImportedStyle7"/>
    <w:lvl w:ilvl="0">
      <w:start w:val="1"/>
      <w:numFmt w:val="decimal"/>
      <w:lvlText w:val="%1."/>
      <w:lvlJc w:val="left"/>
      <w:rPr>
        <w:position w:val="0"/>
        <w:lang w:val="en-US"/>
      </w:rPr>
    </w:lvl>
    <w:lvl w:ilvl="1">
      <w:start w:val="1"/>
      <w:numFmt w:val="decimal"/>
      <w:lvlText w:val="%2."/>
      <w:lvlJc w:val="left"/>
      <w:rPr>
        <w:position w:val="0"/>
        <w:lang w:val="en-US"/>
      </w:rPr>
    </w:lvl>
    <w:lvl w:ilvl="2">
      <w:start w:val="1"/>
      <w:numFmt w:val="decimal"/>
      <w:lvlText w:val="%3."/>
      <w:lvlJc w:val="left"/>
      <w:rPr>
        <w:position w:val="0"/>
        <w:lang w:val="en-US"/>
      </w:rPr>
    </w:lvl>
    <w:lvl w:ilvl="3">
      <w:start w:val="1"/>
      <w:numFmt w:val="decimal"/>
      <w:lvlText w:val="%4."/>
      <w:lvlJc w:val="left"/>
      <w:rPr>
        <w:position w:val="0"/>
        <w:lang w:val="en-US"/>
      </w:rPr>
    </w:lvl>
    <w:lvl w:ilvl="4">
      <w:start w:val="1"/>
      <w:numFmt w:val="decimal"/>
      <w:lvlText w:val="%5."/>
      <w:lvlJc w:val="left"/>
      <w:rPr>
        <w:position w:val="0"/>
        <w:lang w:val="en-US"/>
      </w:rPr>
    </w:lvl>
    <w:lvl w:ilvl="5">
      <w:start w:val="1"/>
      <w:numFmt w:val="decimal"/>
      <w:lvlText w:val="%6."/>
      <w:lvlJc w:val="left"/>
      <w:rPr>
        <w:position w:val="0"/>
        <w:lang w:val="en-US"/>
      </w:rPr>
    </w:lvl>
    <w:lvl w:ilvl="6">
      <w:start w:val="1"/>
      <w:numFmt w:val="decimal"/>
      <w:lvlText w:val="%7."/>
      <w:lvlJc w:val="left"/>
      <w:rPr>
        <w:position w:val="0"/>
        <w:lang w:val="en-US"/>
      </w:rPr>
    </w:lvl>
    <w:lvl w:ilvl="7">
      <w:start w:val="1"/>
      <w:numFmt w:val="decimal"/>
      <w:lvlText w:val="%8."/>
      <w:lvlJc w:val="left"/>
      <w:rPr>
        <w:position w:val="0"/>
        <w:lang w:val="en-US"/>
      </w:rPr>
    </w:lvl>
    <w:lvl w:ilvl="8">
      <w:start w:val="1"/>
      <w:numFmt w:val="decimal"/>
      <w:lvlText w:val="%9."/>
      <w:lvlJc w:val="left"/>
      <w:rPr>
        <w:position w:val="0"/>
        <w:lang w:val="en-US"/>
      </w:rPr>
    </w:lvl>
  </w:abstractNum>
  <w:abstractNum w:abstractNumId="17">
    <w:nsid w:val="3DAB02AD"/>
    <w:multiLevelType w:val="hybridMultilevel"/>
    <w:tmpl w:val="AFE203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480029"/>
    <w:multiLevelType w:val="hybridMultilevel"/>
    <w:tmpl w:val="BD62EBB6"/>
    <w:lvl w:ilvl="0" w:tplc="85186E4C">
      <w:start w:val="20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076F56"/>
    <w:multiLevelType w:val="hybridMultilevel"/>
    <w:tmpl w:val="148C8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6F4125"/>
    <w:multiLevelType w:val="multilevel"/>
    <w:tmpl w:val="C0EA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393F7C"/>
    <w:multiLevelType w:val="hybridMultilevel"/>
    <w:tmpl w:val="7A0A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8153EC"/>
    <w:multiLevelType w:val="hybridMultilevel"/>
    <w:tmpl w:val="91EC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8E2110"/>
    <w:multiLevelType w:val="hybridMultilevel"/>
    <w:tmpl w:val="15420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5B2ED4"/>
    <w:multiLevelType w:val="multilevel"/>
    <w:tmpl w:val="6A9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C44F59"/>
    <w:multiLevelType w:val="multilevel"/>
    <w:tmpl w:val="8EDE6418"/>
    <w:styleLink w:val="ImportedStyle9"/>
    <w:lvl w:ilvl="0">
      <w:start w:val="1"/>
      <w:numFmt w:val="decimal"/>
      <w:lvlText w:val="%1."/>
      <w:lvlJc w:val="left"/>
      <w:rPr>
        <w:position w:val="0"/>
        <w:lang w:val="en-US"/>
      </w:rPr>
    </w:lvl>
    <w:lvl w:ilvl="1">
      <w:start w:val="1"/>
      <w:numFmt w:val="decimal"/>
      <w:lvlText w:val="%2."/>
      <w:lvlJc w:val="left"/>
      <w:rPr>
        <w:position w:val="0"/>
        <w:lang w:val="en-US"/>
      </w:rPr>
    </w:lvl>
    <w:lvl w:ilvl="2">
      <w:start w:val="1"/>
      <w:numFmt w:val="decimal"/>
      <w:lvlText w:val="%3."/>
      <w:lvlJc w:val="left"/>
      <w:rPr>
        <w:position w:val="0"/>
        <w:lang w:val="en-US"/>
      </w:rPr>
    </w:lvl>
    <w:lvl w:ilvl="3">
      <w:start w:val="1"/>
      <w:numFmt w:val="decimal"/>
      <w:lvlText w:val="%4."/>
      <w:lvlJc w:val="left"/>
      <w:rPr>
        <w:position w:val="0"/>
        <w:lang w:val="en-US"/>
      </w:rPr>
    </w:lvl>
    <w:lvl w:ilvl="4">
      <w:start w:val="1"/>
      <w:numFmt w:val="decimal"/>
      <w:lvlText w:val="%5."/>
      <w:lvlJc w:val="left"/>
      <w:rPr>
        <w:position w:val="0"/>
        <w:lang w:val="en-US"/>
      </w:rPr>
    </w:lvl>
    <w:lvl w:ilvl="5">
      <w:start w:val="1"/>
      <w:numFmt w:val="decimal"/>
      <w:lvlText w:val="%6."/>
      <w:lvlJc w:val="left"/>
      <w:rPr>
        <w:position w:val="0"/>
        <w:lang w:val="en-US"/>
      </w:rPr>
    </w:lvl>
    <w:lvl w:ilvl="6">
      <w:start w:val="1"/>
      <w:numFmt w:val="decimal"/>
      <w:lvlText w:val="%7."/>
      <w:lvlJc w:val="left"/>
      <w:rPr>
        <w:position w:val="0"/>
        <w:lang w:val="en-US"/>
      </w:rPr>
    </w:lvl>
    <w:lvl w:ilvl="7">
      <w:start w:val="1"/>
      <w:numFmt w:val="decimal"/>
      <w:lvlText w:val="%8."/>
      <w:lvlJc w:val="left"/>
      <w:rPr>
        <w:position w:val="0"/>
        <w:lang w:val="en-US"/>
      </w:rPr>
    </w:lvl>
    <w:lvl w:ilvl="8">
      <w:start w:val="1"/>
      <w:numFmt w:val="decimal"/>
      <w:lvlText w:val="%9."/>
      <w:lvlJc w:val="left"/>
      <w:rPr>
        <w:position w:val="0"/>
        <w:lang w:val="en-US"/>
      </w:rPr>
    </w:lvl>
  </w:abstractNum>
  <w:abstractNum w:abstractNumId="26">
    <w:nsid w:val="7F314B8A"/>
    <w:multiLevelType w:val="multilevel"/>
    <w:tmpl w:val="5134C074"/>
    <w:styleLink w:val="ImportedStyle14"/>
    <w:lvl w:ilvl="0">
      <w:start w:val="1"/>
      <w:numFmt w:val="decimal"/>
      <w:lvlText w:val="%1."/>
      <w:lvlJc w:val="left"/>
      <w:rPr>
        <w:position w:val="0"/>
        <w:lang w:val="en-US"/>
      </w:rPr>
    </w:lvl>
    <w:lvl w:ilvl="1">
      <w:start w:val="1"/>
      <w:numFmt w:val="decimal"/>
      <w:lvlText w:val="%2."/>
      <w:lvlJc w:val="left"/>
      <w:rPr>
        <w:position w:val="0"/>
        <w:lang w:val="en-US"/>
      </w:rPr>
    </w:lvl>
    <w:lvl w:ilvl="2">
      <w:start w:val="1"/>
      <w:numFmt w:val="decimal"/>
      <w:lvlText w:val="%3."/>
      <w:lvlJc w:val="left"/>
      <w:rPr>
        <w:position w:val="0"/>
        <w:lang w:val="en-US"/>
      </w:rPr>
    </w:lvl>
    <w:lvl w:ilvl="3">
      <w:start w:val="1"/>
      <w:numFmt w:val="decimal"/>
      <w:lvlText w:val="%4."/>
      <w:lvlJc w:val="left"/>
      <w:rPr>
        <w:position w:val="0"/>
        <w:lang w:val="en-US"/>
      </w:rPr>
    </w:lvl>
    <w:lvl w:ilvl="4">
      <w:start w:val="1"/>
      <w:numFmt w:val="decimal"/>
      <w:lvlText w:val="%5."/>
      <w:lvlJc w:val="left"/>
      <w:rPr>
        <w:position w:val="0"/>
        <w:lang w:val="en-US"/>
      </w:rPr>
    </w:lvl>
    <w:lvl w:ilvl="5">
      <w:start w:val="1"/>
      <w:numFmt w:val="decimal"/>
      <w:lvlText w:val="%6."/>
      <w:lvlJc w:val="left"/>
      <w:rPr>
        <w:position w:val="0"/>
        <w:lang w:val="en-US"/>
      </w:rPr>
    </w:lvl>
    <w:lvl w:ilvl="6">
      <w:start w:val="1"/>
      <w:numFmt w:val="decimal"/>
      <w:lvlText w:val="%7."/>
      <w:lvlJc w:val="left"/>
      <w:rPr>
        <w:position w:val="0"/>
        <w:lang w:val="en-US"/>
      </w:rPr>
    </w:lvl>
    <w:lvl w:ilvl="7">
      <w:start w:val="1"/>
      <w:numFmt w:val="decimal"/>
      <w:lvlText w:val="%8."/>
      <w:lvlJc w:val="left"/>
      <w:rPr>
        <w:position w:val="0"/>
        <w:lang w:val="en-US"/>
      </w:rPr>
    </w:lvl>
    <w:lvl w:ilvl="8">
      <w:start w:val="1"/>
      <w:numFmt w:val="decimal"/>
      <w:lvlText w:val="%9."/>
      <w:lvlJc w:val="left"/>
      <w:rPr>
        <w:position w:val="0"/>
        <w:lang w:val="en-US"/>
      </w:rPr>
    </w:lvl>
  </w:abstractNum>
  <w:abstractNum w:abstractNumId="27">
    <w:nsid w:val="7F652AF8"/>
    <w:multiLevelType w:val="multilevel"/>
    <w:tmpl w:val="5608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3"/>
  </w:num>
  <w:num w:numId="3">
    <w:abstractNumId w:val="22"/>
  </w:num>
  <w:num w:numId="4">
    <w:abstractNumId w:val="5"/>
  </w:num>
  <w:num w:numId="5">
    <w:abstractNumId w:val="3"/>
  </w:num>
  <w:num w:numId="6">
    <w:abstractNumId w:val="4"/>
  </w:num>
  <w:num w:numId="7">
    <w:abstractNumId w:val="21"/>
  </w:num>
  <w:num w:numId="8">
    <w:abstractNumId w:val="12"/>
  </w:num>
  <w:num w:numId="9">
    <w:abstractNumId w:val="7"/>
  </w:num>
  <w:num w:numId="10">
    <w:abstractNumId w:val="10"/>
  </w:num>
  <w:num w:numId="11">
    <w:abstractNumId w:val="13"/>
  </w:num>
  <w:num w:numId="12">
    <w:abstractNumId w:val="20"/>
  </w:num>
  <w:num w:numId="13">
    <w:abstractNumId w:val="11"/>
  </w:num>
  <w:num w:numId="14">
    <w:abstractNumId w:val="2"/>
  </w:num>
  <w:num w:numId="15">
    <w:abstractNumId w:val="14"/>
  </w:num>
  <w:num w:numId="16">
    <w:abstractNumId w:val="27"/>
  </w:num>
  <w:num w:numId="17">
    <w:abstractNumId w:val="24"/>
  </w:num>
  <w:num w:numId="18">
    <w:abstractNumId w:val="16"/>
  </w:num>
  <w:num w:numId="19">
    <w:abstractNumId w:val="1"/>
  </w:num>
  <w:num w:numId="20">
    <w:abstractNumId w:val="25"/>
  </w:num>
  <w:num w:numId="21">
    <w:abstractNumId w:val="0"/>
  </w:num>
  <w:num w:numId="22">
    <w:abstractNumId w:val="6"/>
  </w:num>
  <w:num w:numId="23">
    <w:abstractNumId w:val="9"/>
  </w:num>
  <w:num w:numId="24">
    <w:abstractNumId w:val="8"/>
  </w:num>
  <w:num w:numId="25">
    <w:abstractNumId w:val="26"/>
  </w:num>
  <w:num w:numId="26">
    <w:abstractNumId w:val="17"/>
  </w:num>
  <w:num w:numId="27">
    <w:abstractNumId w:val="1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A06"/>
    <w:rsid w:val="00002D63"/>
    <w:rsid w:val="000112ED"/>
    <w:rsid w:val="0001558F"/>
    <w:rsid w:val="00040972"/>
    <w:rsid w:val="00041BF8"/>
    <w:rsid w:val="000479B0"/>
    <w:rsid w:val="000A79DF"/>
    <w:rsid w:val="000F7D3B"/>
    <w:rsid w:val="00111B62"/>
    <w:rsid w:val="00126A06"/>
    <w:rsid w:val="00132F5B"/>
    <w:rsid w:val="00135A51"/>
    <w:rsid w:val="00172592"/>
    <w:rsid w:val="00172EE0"/>
    <w:rsid w:val="00186086"/>
    <w:rsid w:val="0019085A"/>
    <w:rsid w:val="001A1424"/>
    <w:rsid w:val="001A68EE"/>
    <w:rsid w:val="001B0927"/>
    <w:rsid w:val="001B6C4F"/>
    <w:rsid w:val="001E20C3"/>
    <w:rsid w:val="001E7A8F"/>
    <w:rsid w:val="001F07E6"/>
    <w:rsid w:val="001F73C7"/>
    <w:rsid w:val="0022442A"/>
    <w:rsid w:val="00233368"/>
    <w:rsid w:val="00240EC4"/>
    <w:rsid w:val="0026073E"/>
    <w:rsid w:val="002775D5"/>
    <w:rsid w:val="00280F04"/>
    <w:rsid w:val="00284199"/>
    <w:rsid w:val="00295CDD"/>
    <w:rsid w:val="00296CF7"/>
    <w:rsid w:val="002B502A"/>
    <w:rsid w:val="002C5002"/>
    <w:rsid w:val="00312E0D"/>
    <w:rsid w:val="00333605"/>
    <w:rsid w:val="00342971"/>
    <w:rsid w:val="00343030"/>
    <w:rsid w:val="0034783B"/>
    <w:rsid w:val="0036348D"/>
    <w:rsid w:val="00374667"/>
    <w:rsid w:val="0039520F"/>
    <w:rsid w:val="003A59BB"/>
    <w:rsid w:val="003A7090"/>
    <w:rsid w:val="003B2D34"/>
    <w:rsid w:val="003C2E69"/>
    <w:rsid w:val="003D4CFB"/>
    <w:rsid w:val="003E5767"/>
    <w:rsid w:val="004004B3"/>
    <w:rsid w:val="00400AAF"/>
    <w:rsid w:val="00410E9E"/>
    <w:rsid w:val="004139A4"/>
    <w:rsid w:val="00424421"/>
    <w:rsid w:val="00454921"/>
    <w:rsid w:val="00464BC0"/>
    <w:rsid w:val="004762AD"/>
    <w:rsid w:val="004A2877"/>
    <w:rsid w:val="004F229F"/>
    <w:rsid w:val="00514950"/>
    <w:rsid w:val="00563A76"/>
    <w:rsid w:val="00564C30"/>
    <w:rsid w:val="00573ACC"/>
    <w:rsid w:val="00573F65"/>
    <w:rsid w:val="00586B6A"/>
    <w:rsid w:val="0059522B"/>
    <w:rsid w:val="005B3644"/>
    <w:rsid w:val="005D38AA"/>
    <w:rsid w:val="005D3AC1"/>
    <w:rsid w:val="005E7377"/>
    <w:rsid w:val="006335FA"/>
    <w:rsid w:val="00646BC8"/>
    <w:rsid w:val="00655ADD"/>
    <w:rsid w:val="0067736F"/>
    <w:rsid w:val="006901B8"/>
    <w:rsid w:val="006A449A"/>
    <w:rsid w:val="006A5EDA"/>
    <w:rsid w:val="006D6F51"/>
    <w:rsid w:val="006F37BD"/>
    <w:rsid w:val="0070755E"/>
    <w:rsid w:val="0072512A"/>
    <w:rsid w:val="00790711"/>
    <w:rsid w:val="007C0835"/>
    <w:rsid w:val="007C6C80"/>
    <w:rsid w:val="007C7A73"/>
    <w:rsid w:val="007D365A"/>
    <w:rsid w:val="00827144"/>
    <w:rsid w:val="008476DB"/>
    <w:rsid w:val="0085259E"/>
    <w:rsid w:val="00882896"/>
    <w:rsid w:val="008A0C0D"/>
    <w:rsid w:val="008A5D1C"/>
    <w:rsid w:val="008A6ED0"/>
    <w:rsid w:val="008B2496"/>
    <w:rsid w:val="008B58FB"/>
    <w:rsid w:val="00957D1E"/>
    <w:rsid w:val="00961F46"/>
    <w:rsid w:val="00965A61"/>
    <w:rsid w:val="00985351"/>
    <w:rsid w:val="00987668"/>
    <w:rsid w:val="00992D0A"/>
    <w:rsid w:val="009C2793"/>
    <w:rsid w:val="009C7929"/>
    <w:rsid w:val="009E0BE6"/>
    <w:rsid w:val="00A17F46"/>
    <w:rsid w:val="00A21A22"/>
    <w:rsid w:val="00A33AD3"/>
    <w:rsid w:val="00A931DA"/>
    <w:rsid w:val="00AA0F35"/>
    <w:rsid w:val="00AA4769"/>
    <w:rsid w:val="00AA69E5"/>
    <w:rsid w:val="00AB0C84"/>
    <w:rsid w:val="00AB6224"/>
    <w:rsid w:val="00AC7EB2"/>
    <w:rsid w:val="00AD570F"/>
    <w:rsid w:val="00AE6223"/>
    <w:rsid w:val="00B220DB"/>
    <w:rsid w:val="00B45068"/>
    <w:rsid w:val="00B52BED"/>
    <w:rsid w:val="00B61388"/>
    <w:rsid w:val="00B775F1"/>
    <w:rsid w:val="00B87531"/>
    <w:rsid w:val="00B90BBC"/>
    <w:rsid w:val="00BA4AC9"/>
    <w:rsid w:val="00BE7B25"/>
    <w:rsid w:val="00C11249"/>
    <w:rsid w:val="00C156FD"/>
    <w:rsid w:val="00C30211"/>
    <w:rsid w:val="00C37DE4"/>
    <w:rsid w:val="00C4183B"/>
    <w:rsid w:val="00C45237"/>
    <w:rsid w:val="00C53555"/>
    <w:rsid w:val="00C84ACF"/>
    <w:rsid w:val="00C858A9"/>
    <w:rsid w:val="00C96EE6"/>
    <w:rsid w:val="00CB2294"/>
    <w:rsid w:val="00CC2117"/>
    <w:rsid w:val="00CD2551"/>
    <w:rsid w:val="00CD7BD0"/>
    <w:rsid w:val="00CE2E09"/>
    <w:rsid w:val="00CF0ADB"/>
    <w:rsid w:val="00CF0CB3"/>
    <w:rsid w:val="00D16481"/>
    <w:rsid w:val="00D27134"/>
    <w:rsid w:val="00D54841"/>
    <w:rsid w:val="00D74C24"/>
    <w:rsid w:val="00D875BB"/>
    <w:rsid w:val="00D91CE8"/>
    <w:rsid w:val="00D93835"/>
    <w:rsid w:val="00DD0E3F"/>
    <w:rsid w:val="00E06C1A"/>
    <w:rsid w:val="00E24677"/>
    <w:rsid w:val="00E27E7F"/>
    <w:rsid w:val="00E41E74"/>
    <w:rsid w:val="00E53621"/>
    <w:rsid w:val="00E57EAC"/>
    <w:rsid w:val="00E9704D"/>
    <w:rsid w:val="00EA48EF"/>
    <w:rsid w:val="00EB10AB"/>
    <w:rsid w:val="00F00900"/>
    <w:rsid w:val="00F01F80"/>
    <w:rsid w:val="00F07B39"/>
    <w:rsid w:val="00F10590"/>
    <w:rsid w:val="00F21CA9"/>
    <w:rsid w:val="00F27FD5"/>
    <w:rsid w:val="00F36692"/>
    <w:rsid w:val="00F37F37"/>
    <w:rsid w:val="00F41A0A"/>
    <w:rsid w:val="00F4475D"/>
    <w:rsid w:val="00F65A0D"/>
    <w:rsid w:val="00F83E75"/>
    <w:rsid w:val="00F84D0D"/>
    <w:rsid w:val="00F92921"/>
    <w:rsid w:val="00FB1573"/>
    <w:rsid w:val="00FB490C"/>
    <w:rsid w:val="00FB6B81"/>
    <w:rsid w:val="00FD39C1"/>
    <w:rsid w:val="00FD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9DF"/>
  </w:style>
  <w:style w:type="paragraph" w:styleId="Heading3">
    <w:name w:val="heading 3"/>
    <w:basedOn w:val="Normal"/>
    <w:link w:val="Heading3Char"/>
    <w:uiPriority w:val="9"/>
    <w:qFormat/>
    <w:rsid w:val="00F105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A06"/>
  </w:style>
  <w:style w:type="paragraph" w:styleId="Footer">
    <w:name w:val="footer"/>
    <w:basedOn w:val="Normal"/>
    <w:link w:val="FooterChar"/>
    <w:uiPriority w:val="99"/>
    <w:unhideWhenUsed/>
    <w:rsid w:val="00126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A06"/>
  </w:style>
  <w:style w:type="paragraph" w:styleId="BalloonText">
    <w:name w:val="Balloon Text"/>
    <w:basedOn w:val="Normal"/>
    <w:link w:val="BalloonTextChar"/>
    <w:uiPriority w:val="99"/>
    <w:semiHidden/>
    <w:unhideWhenUsed/>
    <w:rsid w:val="00126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A06"/>
    <w:rPr>
      <w:rFonts w:ascii="Tahoma" w:hAnsi="Tahoma" w:cs="Tahoma"/>
      <w:sz w:val="16"/>
      <w:szCs w:val="16"/>
    </w:rPr>
  </w:style>
  <w:style w:type="table" w:customStyle="1" w:styleId="LightGrid-Accent11">
    <w:name w:val="Light Grid - Accent 11"/>
    <w:basedOn w:val="TableNormal"/>
    <w:uiPriority w:val="62"/>
    <w:rsid w:val="00126A0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ibliography">
    <w:name w:val="Bibliography"/>
    <w:basedOn w:val="Normal"/>
    <w:next w:val="Normal"/>
    <w:uiPriority w:val="37"/>
    <w:unhideWhenUsed/>
    <w:rsid w:val="00B61388"/>
  </w:style>
  <w:style w:type="character" w:styleId="Hyperlink">
    <w:name w:val="Hyperlink"/>
    <w:basedOn w:val="DefaultParagraphFont"/>
    <w:uiPriority w:val="99"/>
    <w:unhideWhenUsed/>
    <w:rsid w:val="00B61388"/>
    <w:rPr>
      <w:color w:val="0000FF" w:themeColor="hyperlink"/>
      <w:u w:val="single"/>
    </w:rPr>
  </w:style>
  <w:style w:type="table" w:styleId="TableGrid">
    <w:name w:val="Table Grid"/>
    <w:basedOn w:val="TableNormal"/>
    <w:uiPriority w:val="59"/>
    <w:rsid w:val="0067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F46"/>
    <w:pPr>
      <w:ind w:left="720"/>
      <w:contextualSpacing/>
    </w:pPr>
    <w:rPr>
      <w:rFonts w:eastAsiaTheme="minorHAnsi"/>
    </w:rPr>
  </w:style>
  <w:style w:type="character" w:customStyle="1" w:styleId="apple-converted-space">
    <w:name w:val="apple-converted-space"/>
    <w:basedOn w:val="DefaultParagraphFont"/>
    <w:rsid w:val="00132F5B"/>
  </w:style>
  <w:style w:type="character" w:styleId="FootnoteReference">
    <w:name w:val="footnote reference"/>
    <w:basedOn w:val="DefaultParagraphFont"/>
    <w:uiPriority w:val="99"/>
    <w:semiHidden/>
    <w:unhideWhenUsed/>
    <w:rsid w:val="00B45068"/>
    <w:rPr>
      <w:vertAlign w:val="superscript"/>
    </w:rPr>
  </w:style>
  <w:style w:type="character" w:customStyle="1" w:styleId="Heading3Char">
    <w:name w:val="Heading 3 Char"/>
    <w:basedOn w:val="DefaultParagraphFont"/>
    <w:link w:val="Heading3"/>
    <w:uiPriority w:val="9"/>
    <w:rsid w:val="00F1059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105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6D6F51"/>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yperlink0">
    <w:name w:val="Hyperlink.0"/>
    <w:basedOn w:val="PageNumber"/>
    <w:rsid w:val="006D6F51"/>
    <w:rPr>
      <w:sz w:val="24"/>
      <w:szCs w:val="24"/>
      <w:u w:color="0000FF"/>
    </w:rPr>
  </w:style>
  <w:style w:type="character" w:styleId="PageNumber">
    <w:name w:val="page number"/>
    <w:basedOn w:val="DefaultParagraphFont"/>
    <w:uiPriority w:val="99"/>
    <w:semiHidden/>
    <w:unhideWhenUsed/>
    <w:rsid w:val="006D6F51"/>
  </w:style>
  <w:style w:type="paragraph" w:customStyle="1" w:styleId="TableStyle2A">
    <w:name w:val="Table Style 2 A"/>
    <w:rsid w:val="0072512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rPr>
  </w:style>
  <w:style w:type="numbering" w:customStyle="1" w:styleId="ImportedStyle7">
    <w:name w:val="Imported Style 7"/>
    <w:rsid w:val="0072512A"/>
    <w:pPr>
      <w:numPr>
        <w:numId w:val="18"/>
      </w:numPr>
    </w:pPr>
  </w:style>
  <w:style w:type="numbering" w:customStyle="1" w:styleId="ImportedStyle8">
    <w:name w:val="Imported Style 8"/>
    <w:rsid w:val="0072512A"/>
    <w:pPr>
      <w:numPr>
        <w:numId w:val="19"/>
      </w:numPr>
    </w:pPr>
  </w:style>
  <w:style w:type="numbering" w:customStyle="1" w:styleId="ImportedStyle9">
    <w:name w:val="Imported Style 9"/>
    <w:rsid w:val="0072512A"/>
    <w:pPr>
      <w:numPr>
        <w:numId w:val="20"/>
      </w:numPr>
    </w:pPr>
  </w:style>
  <w:style w:type="numbering" w:customStyle="1" w:styleId="ImportedStyle10">
    <w:name w:val="Imported Style 10"/>
    <w:rsid w:val="0072512A"/>
    <w:pPr>
      <w:numPr>
        <w:numId w:val="21"/>
      </w:numPr>
    </w:pPr>
  </w:style>
  <w:style w:type="numbering" w:customStyle="1" w:styleId="ImportedStyle11">
    <w:name w:val="Imported Style 11"/>
    <w:rsid w:val="0072512A"/>
    <w:pPr>
      <w:numPr>
        <w:numId w:val="22"/>
      </w:numPr>
    </w:pPr>
  </w:style>
  <w:style w:type="numbering" w:customStyle="1" w:styleId="ImportedStyle12">
    <w:name w:val="Imported Style 12"/>
    <w:rsid w:val="0072512A"/>
    <w:pPr>
      <w:numPr>
        <w:numId w:val="23"/>
      </w:numPr>
    </w:pPr>
  </w:style>
  <w:style w:type="numbering" w:customStyle="1" w:styleId="ImportedStyle13">
    <w:name w:val="Imported Style 13"/>
    <w:rsid w:val="0072512A"/>
    <w:pPr>
      <w:numPr>
        <w:numId w:val="24"/>
      </w:numPr>
    </w:pPr>
  </w:style>
  <w:style w:type="numbering" w:customStyle="1" w:styleId="ImportedStyle14">
    <w:name w:val="Imported Style 14"/>
    <w:rsid w:val="0072512A"/>
    <w:pPr>
      <w:numPr>
        <w:numId w:val="25"/>
      </w:numPr>
    </w:pPr>
  </w:style>
  <w:style w:type="table" w:customStyle="1" w:styleId="TableGrid1">
    <w:name w:val="Table Grid1"/>
    <w:basedOn w:val="TableNormal"/>
    <w:next w:val="TableGrid"/>
    <w:uiPriority w:val="59"/>
    <w:rsid w:val="0017259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22442A"/>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9DF"/>
  </w:style>
  <w:style w:type="paragraph" w:styleId="Heading3">
    <w:name w:val="heading 3"/>
    <w:basedOn w:val="Normal"/>
    <w:link w:val="Heading3Char"/>
    <w:uiPriority w:val="9"/>
    <w:qFormat/>
    <w:rsid w:val="00F105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A06"/>
  </w:style>
  <w:style w:type="paragraph" w:styleId="Footer">
    <w:name w:val="footer"/>
    <w:basedOn w:val="Normal"/>
    <w:link w:val="FooterChar"/>
    <w:uiPriority w:val="99"/>
    <w:unhideWhenUsed/>
    <w:rsid w:val="00126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A06"/>
  </w:style>
  <w:style w:type="paragraph" w:styleId="BalloonText">
    <w:name w:val="Balloon Text"/>
    <w:basedOn w:val="Normal"/>
    <w:link w:val="BalloonTextChar"/>
    <w:uiPriority w:val="99"/>
    <w:semiHidden/>
    <w:unhideWhenUsed/>
    <w:rsid w:val="00126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A06"/>
    <w:rPr>
      <w:rFonts w:ascii="Tahoma" w:hAnsi="Tahoma" w:cs="Tahoma"/>
      <w:sz w:val="16"/>
      <w:szCs w:val="16"/>
    </w:rPr>
  </w:style>
  <w:style w:type="table" w:customStyle="1" w:styleId="LightGrid-Accent11">
    <w:name w:val="Light Grid - Accent 11"/>
    <w:basedOn w:val="TableNormal"/>
    <w:uiPriority w:val="62"/>
    <w:rsid w:val="00126A0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ibliography">
    <w:name w:val="Bibliography"/>
    <w:basedOn w:val="Normal"/>
    <w:next w:val="Normal"/>
    <w:uiPriority w:val="37"/>
    <w:unhideWhenUsed/>
    <w:rsid w:val="00B61388"/>
  </w:style>
  <w:style w:type="character" w:styleId="Hyperlink">
    <w:name w:val="Hyperlink"/>
    <w:basedOn w:val="DefaultParagraphFont"/>
    <w:uiPriority w:val="99"/>
    <w:unhideWhenUsed/>
    <w:rsid w:val="00B61388"/>
    <w:rPr>
      <w:color w:val="0000FF" w:themeColor="hyperlink"/>
      <w:u w:val="single"/>
    </w:rPr>
  </w:style>
  <w:style w:type="table" w:styleId="TableGrid">
    <w:name w:val="Table Grid"/>
    <w:basedOn w:val="TableNormal"/>
    <w:uiPriority w:val="59"/>
    <w:rsid w:val="0067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F46"/>
    <w:pPr>
      <w:ind w:left="720"/>
      <w:contextualSpacing/>
    </w:pPr>
    <w:rPr>
      <w:rFonts w:eastAsiaTheme="minorHAnsi"/>
    </w:rPr>
  </w:style>
  <w:style w:type="character" w:customStyle="1" w:styleId="apple-converted-space">
    <w:name w:val="apple-converted-space"/>
    <w:basedOn w:val="DefaultParagraphFont"/>
    <w:rsid w:val="00132F5B"/>
  </w:style>
  <w:style w:type="character" w:styleId="FootnoteReference">
    <w:name w:val="footnote reference"/>
    <w:basedOn w:val="DefaultParagraphFont"/>
    <w:uiPriority w:val="99"/>
    <w:semiHidden/>
    <w:unhideWhenUsed/>
    <w:rsid w:val="00B45068"/>
    <w:rPr>
      <w:vertAlign w:val="superscript"/>
    </w:rPr>
  </w:style>
  <w:style w:type="character" w:customStyle="1" w:styleId="Heading3Char">
    <w:name w:val="Heading 3 Char"/>
    <w:basedOn w:val="DefaultParagraphFont"/>
    <w:link w:val="Heading3"/>
    <w:uiPriority w:val="9"/>
    <w:rsid w:val="00F1059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105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6D6F51"/>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yperlink0">
    <w:name w:val="Hyperlink.0"/>
    <w:basedOn w:val="PageNumber"/>
    <w:rsid w:val="006D6F51"/>
    <w:rPr>
      <w:sz w:val="24"/>
      <w:szCs w:val="24"/>
      <w:u w:color="0000FF"/>
    </w:rPr>
  </w:style>
  <w:style w:type="character" w:styleId="PageNumber">
    <w:name w:val="page number"/>
    <w:basedOn w:val="DefaultParagraphFont"/>
    <w:uiPriority w:val="99"/>
    <w:semiHidden/>
    <w:unhideWhenUsed/>
    <w:rsid w:val="006D6F51"/>
  </w:style>
  <w:style w:type="paragraph" w:customStyle="1" w:styleId="TableStyle2A">
    <w:name w:val="Table Style 2 A"/>
    <w:rsid w:val="0072512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rPr>
  </w:style>
  <w:style w:type="numbering" w:customStyle="1" w:styleId="ImportedStyle7">
    <w:name w:val="Imported Style 7"/>
    <w:rsid w:val="0072512A"/>
    <w:pPr>
      <w:numPr>
        <w:numId w:val="18"/>
      </w:numPr>
    </w:pPr>
  </w:style>
  <w:style w:type="numbering" w:customStyle="1" w:styleId="ImportedStyle8">
    <w:name w:val="Imported Style 8"/>
    <w:rsid w:val="0072512A"/>
    <w:pPr>
      <w:numPr>
        <w:numId w:val="19"/>
      </w:numPr>
    </w:pPr>
  </w:style>
  <w:style w:type="numbering" w:customStyle="1" w:styleId="ImportedStyle9">
    <w:name w:val="Imported Style 9"/>
    <w:rsid w:val="0072512A"/>
    <w:pPr>
      <w:numPr>
        <w:numId w:val="20"/>
      </w:numPr>
    </w:pPr>
  </w:style>
  <w:style w:type="numbering" w:customStyle="1" w:styleId="ImportedStyle10">
    <w:name w:val="Imported Style 10"/>
    <w:rsid w:val="0072512A"/>
    <w:pPr>
      <w:numPr>
        <w:numId w:val="21"/>
      </w:numPr>
    </w:pPr>
  </w:style>
  <w:style w:type="numbering" w:customStyle="1" w:styleId="ImportedStyle11">
    <w:name w:val="Imported Style 11"/>
    <w:rsid w:val="0072512A"/>
    <w:pPr>
      <w:numPr>
        <w:numId w:val="22"/>
      </w:numPr>
    </w:pPr>
  </w:style>
  <w:style w:type="numbering" w:customStyle="1" w:styleId="ImportedStyle12">
    <w:name w:val="Imported Style 12"/>
    <w:rsid w:val="0072512A"/>
    <w:pPr>
      <w:numPr>
        <w:numId w:val="23"/>
      </w:numPr>
    </w:pPr>
  </w:style>
  <w:style w:type="numbering" w:customStyle="1" w:styleId="ImportedStyle13">
    <w:name w:val="Imported Style 13"/>
    <w:rsid w:val="0072512A"/>
    <w:pPr>
      <w:numPr>
        <w:numId w:val="24"/>
      </w:numPr>
    </w:pPr>
  </w:style>
  <w:style w:type="numbering" w:customStyle="1" w:styleId="ImportedStyle14">
    <w:name w:val="Imported Style 14"/>
    <w:rsid w:val="0072512A"/>
    <w:pPr>
      <w:numPr>
        <w:numId w:val="25"/>
      </w:numPr>
    </w:pPr>
  </w:style>
  <w:style w:type="table" w:customStyle="1" w:styleId="TableGrid1">
    <w:name w:val="Table Grid1"/>
    <w:basedOn w:val="TableNormal"/>
    <w:next w:val="TableGrid"/>
    <w:uiPriority w:val="59"/>
    <w:rsid w:val="0017259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22442A"/>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2733">
      <w:bodyDiv w:val="1"/>
      <w:marLeft w:val="0"/>
      <w:marRight w:val="0"/>
      <w:marTop w:val="0"/>
      <w:marBottom w:val="0"/>
      <w:divBdr>
        <w:top w:val="none" w:sz="0" w:space="0" w:color="auto"/>
        <w:left w:val="none" w:sz="0" w:space="0" w:color="auto"/>
        <w:bottom w:val="none" w:sz="0" w:space="0" w:color="auto"/>
        <w:right w:val="none" w:sz="0" w:space="0" w:color="auto"/>
      </w:divBdr>
    </w:div>
    <w:div w:id="257102028">
      <w:bodyDiv w:val="1"/>
      <w:marLeft w:val="0"/>
      <w:marRight w:val="0"/>
      <w:marTop w:val="0"/>
      <w:marBottom w:val="0"/>
      <w:divBdr>
        <w:top w:val="none" w:sz="0" w:space="0" w:color="auto"/>
        <w:left w:val="none" w:sz="0" w:space="0" w:color="auto"/>
        <w:bottom w:val="none" w:sz="0" w:space="0" w:color="auto"/>
        <w:right w:val="none" w:sz="0" w:space="0" w:color="auto"/>
      </w:divBdr>
    </w:div>
    <w:div w:id="290595821">
      <w:bodyDiv w:val="1"/>
      <w:marLeft w:val="0"/>
      <w:marRight w:val="0"/>
      <w:marTop w:val="0"/>
      <w:marBottom w:val="0"/>
      <w:divBdr>
        <w:top w:val="none" w:sz="0" w:space="0" w:color="auto"/>
        <w:left w:val="none" w:sz="0" w:space="0" w:color="auto"/>
        <w:bottom w:val="none" w:sz="0" w:space="0" w:color="auto"/>
        <w:right w:val="none" w:sz="0" w:space="0" w:color="auto"/>
      </w:divBdr>
    </w:div>
    <w:div w:id="292172405">
      <w:bodyDiv w:val="1"/>
      <w:marLeft w:val="0"/>
      <w:marRight w:val="0"/>
      <w:marTop w:val="0"/>
      <w:marBottom w:val="0"/>
      <w:divBdr>
        <w:top w:val="none" w:sz="0" w:space="0" w:color="auto"/>
        <w:left w:val="none" w:sz="0" w:space="0" w:color="auto"/>
        <w:bottom w:val="none" w:sz="0" w:space="0" w:color="auto"/>
        <w:right w:val="none" w:sz="0" w:space="0" w:color="auto"/>
      </w:divBdr>
    </w:div>
    <w:div w:id="297417669">
      <w:bodyDiv w:val="1"/>
      <w:marLeft w:val="0"/>
      <w:marRight w:val="0"/>
      <w:marTop w:val="0"/>
      <w:marBottom w:val="0"/>
      <w:divBdr>
        <w:top w:val="none" w:sz="0" w:space="0" w:color="auto"/>
        <w:left w:val="none" w:sz="0" w:space="0" w:color="auto"/>
        <w:bottom w:val="none" w:sz="0" w:space="0" w:color="auto"/>
        <w:right w:val="none" w:sz="0" w:space="0" w:color="auto"/>
      </w:divBdr>
    </w:div>
    <w:div w:id="370152691">
      <w:bodyDiv w:val="1"/>
      <w:marLeft w:val="0"/>
      <w:marRight w:val="0"/>
      <w:marTop w:val="0"/>
      <w:marBottom w:val="0"/>
      <w:divBdr>
        <w:top w:val="none" w:sz="0" w:space="0" w:color="auto"/>
        <w:left w:val="none" w:sz="0" w:space="0" w:color="auto"/>
        <w:bottom w:val="none" w:sz="0" w:space="0" w:color="auto"/>
        <w:right w:val="none" w:sz="0" w:space="0" w:color="auto"/>
      </w:divBdr>
    </w:div>
    <w:div w:id="591082980">
      <w:bodyDiv w:val="1"/>
      <w:marLeft w:val="0"/>
      <w:marRight w:val="0"/>
      <w:marTop w:val="0"/>
      <w:marBottom w:val="0"/>
      <w:divBdr>
        <w:top w:val="none" w:sz="0" w:space="0" w:color="auto"/>
        <w:left w:val="none" w:sz="0" w:space="0" w:color="auto"/>
        <w:bottom w:val="none" w:sz="0" w:space="0" w:color="auto"/>
        <w:right w:val="none" w:sz="0" w:space="0" w:color="auto"/>
      </w:divBdr>
      <w:divsChild>
        <w:div w:id="1375273899">
          <w:marLeft w:val="0"/>
          <w:marRight w:val="0"/>
          <w:marTop w:val="0"/>
          <w:marBottom w:val="0"/>
          <w:divBdr>
            <w:top w:val="none" w:sz="0" w:space="0" w:color="auto"/>
            <w:left w:val="none" w:sz="0" w:space="0" w:color="auto"/>
            <w:bottom w:val="none" w:sz="0" w:space="0" w:color="auto"/>
            <w:right w:val="none" w:sz="0" w:space="0" w:color="auto"/>
          </w:divBdr>
          <w:divsChild>
            <w:div w:id="1834486630">
              <w:marLeft w:val="0"/>
              <w:marRight w:val="0"/>
              <w:marTop w:val="0"/>
              <w:marBottom w:val="240"/>
              <w:divBdr>
                <w:top w:val="none" w:sz="0" w:space="0" w:color="auto"/>
                <w:left w:val="none" w:sz="0" w:space="0" w:color="auto"/>
                <w:bottom w:val="none" w:sz="0" w:space="0" w:color="auto"/>
                <w:right w:val="none" w:sz="0" w:space="0" w:color="auto"/>
              </w:divBdr>
              <w:divsChild>
                <w:div w:id="3908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5347">
          <w:marLeft w:val="0"/>
          <w:marRight w:val="0"/>
          <w:marTop w:val="0"/>
          <w:marBottom w:val="0"/>
          <w:divBdr>
            <w:top w:val="none" w:sz="0" w:space="0" w:color="auto"/>
            <w:left w:val="none" w:sz="0" w:space="0" w:color="auto"/>
            <w:bottom w:val="none" w:sz="0" w:space="0" w:color="auto"/>
            <w:right w:val="none" w:sz="0" w:space="0" w:color="auto"/>
          </w:divBdr>
          <w:divsChild>
            <w:div w:id="13055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47233">
      <w:bodyDiv w:val="1"/>
      <w:marLeft w:val="0"/>
      <w:marRight w:val="0"/>
      <w:marTop w:val="0"/>
      <w:marBottom w:val="0"/>
      <w:divBdr>
        <w:top w:val="none" w:sz="0" w:space="0" w:color="auto"/>
        <w:left w:val="none" w:sz="0" w:space="0" w:color="auto"/>
        <w:bottom w:val="none" w:sz="0" w:space="0" w:color="auto"/>
        <w:right w:val="none" w:sz="0" w:space="0" w:color="auto"/>
      </w:divBdr>
    </w:div>
    <w:div w:id="831605099">
      <w:bodyDiv w:val="1"/>
      <w:marLeft w:val="0"/>
      <w:marRight w:val="0"/>
      <w:marTop w:val="0"/>
      <w:marBottom w:val="0"/>
      <w:divBdr>
        <w:top w:val="none" w:sz="0" w:space="0" w:color="auto"/>
        <w:left w:val="none" w:sz="0" w:space="0" w:color="auto"/>
        <w:bottom w:val="none" w:sz="0" w:space="0" w:color="auto"/>
        <w:right w:val="none" w:sz="0" w:space="0" w:color="auto"/>
      </w:divBdr>
    </w:div>
    <w:div w:id="920481905">
      <w:bodyDiv w:val="1"/>
      <w:marLeft w:val="0"/>
      <w:marRight w:val="0"/>
      <w:marTop w:val="0"/>
      <w:marBottom w:val="0"/>
      <w:divBdr>
        <w:top w:val="none" w:sz="0" w:space="0" w:color="auto"/>
        <w:left w:val="none" w:sz="0" w:space="0" w:color="auto"/>
        <w:bottom w:val="none" w:sz="0" w:space="0" w:color="auto"/>
        <w:right w:val="none" w:sz="0" w:space="0" w:color="auto"/>
      </w:divBdr>
    </w:div>
    <w:div w:id="961690090">
      <w:bodyDiv w:val="1"/>
      <w:marLeft w:val="0"/>
      <w:marRight w:val="0"/>
      <w:marTop w:val="0"/>
      <w:marBottom w:val="0"/>
      <w:divBdr>
        <w:top w:val="none" w:sz="0" w:space="0" w:color="auto"/>
        <w:left w:val="none" w:sz="0" w:space="0" w:color="auto"/>
        <w:bottom w:val="none" w:sz="0" w:space="0" w:color="auto"/>
        <w:right w:val="none" w:sz="0" w:space="0" w:color="auto"/>
      </w:divBdr>
    </w:div>
    <w:div w:id="978726896">
      <w:bodyDiv w:val="1"/>
      <w:marLeft w:val="0"/>
      <w:marRight w:val="0"/>
      <w:marTop w:val="0"/>
      <w:marBottom w:val="0"/>
      <w:divBdr>
        <w:top w:val="none" w:sz="0" w:space="0" w:color="auto"/>
        <w:left w:val="none" w:sz="0" w:space="0" w:color="auto"/>
        <w:bottom w:val="none" w:sz="0" w:space="0" w:color="auto"/>
        <w:right w:val="none" w:sz="0" w:space="0" w:color="auto"/>
      </w:divBdr>
    </w:div>
    <w:div w:id="1008561037">
      <w:bodyDiv w:val="1"/>
      <w:marLeft w:val="0"/>
      <w:marRight w:val="0"/>
      <w:marTop w:val="0"/>
      <w:marBottom w:val="0"/>
      <w:divBdr>
        <w:top w:val="none" w:sz="0" w:space="0" w:color="auto"/>
        <w:left w:val="none" w:sz="0" w:space="0" w:color="auto"/>
        <w:bottom w:val="none" w:sz="0" w:space="0" w:color="auto"/>
        <w:right w:val="none" w:sz="0" w:space="0" w:color="auto"/>
      </w:divBdr>
    </w:div>
    <w:div w:id="1197086312">
      <w:bodyDiv w:val="1"/>
      <w:marLeft w:val="0"/>
      <w:marRight w:val="0"/>
      <w:marTop w:val="0"/>
      <w:marBottom w:val="0"/>
      <w:divBdr>
        <w:top w:val="none" w:sz="0" w:space="0" w:color="auto"/>
        <w:left w:val="none" w:sz="0" w:space="0" w:color="auto"/>
        <w:bottom w:val="none" w:sz="0" w:space="0" w:color="auto"/>
        <w:right w:val="none" w:sz="0" w:space="0" w:color="auto"/>
      </w:divBdr>
    </w:div>
    <w:div w:id="1204905441">
      <w:bodyDiv w:val="1"/>
      <w:marLeft w:val="0"/>
      <w:marRight w:val="0"/>
      <w:marTop w:val="0"/>
      <w:marBottom w:val="0"/>
      <w:divBdr>
        <w:top w:val="none" w:sz="0" w:space="0" w:color="auto"/>
        <w:left w:val="none" w:sz="0" w:space="0" w:color="auto"/>
        <w:bottom w:val="none" w:sz="0" w:space="0" w:color="auto"/>
        <w:right w:val="none" w:sz="0" w:space="0" w:color="auto"/>
      </w:divBdr>
    </w:div>
    <w:div w:id="1282688995">
      <w:bodyDiv w:val="1"/>
      <w:marLeft w:val="0"/>
      <w:marRight w:val="0"/>
      <w:marTop w:val="0"/>
      <w:marBottom w:val="0"/>
      <w:divBdr>
        <w:top w:val="none" w:sz="0" w:space="0" w:color="auto"/>
        <w:left w:val="none" w:sz="0" w:space="0" w:color="auto"/>
        <w:bottom w:val="none" w:sz="0" w:space="0" w:color="auto"/>
        <w:right w:val="none" w:sz="0" w:space="0" w:color="auto"/>
      </w:divBdr>
    </w:div>
    <w:div w:id="1407997702">
      <w:bodyDiv w:val="1"/>
      <w:marLeft w:val="0"/>
      <w:marRight w:val="0"/>
      <w:marTop w:val="0"/>
      <w:marBottom w:val="0"/>
      <w:divBdr>
        <w:top w:val="none" w:sz="0" w:space="0" w:color="auto"/>
        <w:left w:val="none" w:sz="0" w:space="0" w:color="auto"/>
        <w:bottom w:val="none" w:sz="0" w:space="0" w:color="auto"/>
        <w:right w:val="none" w:sz="0" w:space="0" w:color="auto"/>
      </w:divBdr>
    </w:div>
    <w:div w:id="1411584863">
      <w:bodyDiv w:val="1"/>
      <w:marLeft w:val="0"/>
      <w:marRight w:val="0"/>
      <w:marTop w:val="0"/>
      <w:marBottom w:val="0"/>
      <w:divBdr>
        <w:top w:val="none" w:sz="0" w:space="0" w:color="auto"/>
        <w:left w:val="none" w:sz="0" w:space="0" w:color="auto"/>
        <w:bottom w:val="none" w:sz="0" w:space="0" w:color="auto"/>
        <w:right w:val="none" w:sz="0" w:space="0" w:color="auto"/>
      </w:divBdr>
    </w:div>
    <w:div w:id="1450272952">
      <w:bodyDiv w:val="1"/>
      <w:marLeft w:val="0"/>
      <w:marRight w:val="0"/>
      <w:marTop w:val="0"/>
      <w:marBottom w:val="0"/>
      <w:divBdr>
        <w:top w:val="none" w:sz="0" w:space="0" w:color="auto"/>
        <w:left w:val="none" w:sz="0" w:space="0" w:color="auto"/>
        <w:bottom w:val="none" w:sz="0" w:space="0" w:color="auto"/>
        <w:right w:val="none" w:sz="0" w:space="0" w:color="auto"/>
      </w:divBdr>
    </w:div>
    <w:div w:id="1529370073">
      <w:bodyDiv w:val="1"/>
      <w:marLeft w:val="0"/>
      <w:marRight w:val="0"/>
      <w:marTop w:val="0"/>
      <w:marBottom w:val="0"/>
      <w:divBdr>
        <w:top w:val="none" w:sz="0" w:space="0" w:color="auto"/>
        <w:left w:val="none" w:sz="0" w:space="0" w:color="auto"/>
        <w:bottom w:val="none" w:sz="0" w:space="0" w:color="auto"/>
        <w:right w:val="none" w:sz="0" w:space="0" w:color="auto"/>
      </w:divBdr>
    </w:div>
    <w:div w:id="1560095424">
      <w:bodyDiv w:val="1"/>
      <w:marLeft w:val="0"/>
      <w:marRight w:val="0"/>
      <w:marTop w:val="0"/>
      <w:marBottom w:val="0"/>
      <w:divBdr>
        <w:top w:val="none" w:sz="0" w:space="0" w:color="auto"/>
        <w:left w:val="none" w:sz="0" w:space="0" w:color="auto"/>
        <w:bottom w:val="none" w:sz="0" w:space="0" w:color="auto"/>
        <w:right w:val="none" w:sz="0" w:space="0" w:color="auto"/>
      </w:divBdr>
    </w:div>
    <w:div w:id="1590964943">
      <w:bodyDiv w:val="1"/>
      <w:marLeft w:val="0"/>
      <w:marRight w:val="0"/>
      <w:marTop w:val="0"/>
      <w:marBottom w:val="0"/>
      <w:divBdr>
        <w:top w:val="none" w:sz="0" w:space="0" w:color="auto"/>
        <w:left w:val="none" w:sz="0" w:space="0" w:color="auto"/>
        <w:bottom w:val="none" w:sz="0" w:space="0" w:color="auto"/>
        <w:right w:val="none" w:sz="0" w:space="0" w:color="auto"/>
      </w:divBdr>
    </w:div>
    <w:div w:id="1615555181">
      <w:bodyDiv w:val="1"/>
      <w:marLeft w:val="0"/>
      <w:marRight w:val="0"/>
      <w:marTop w:val="0"/>
      <w:marBottom w:val="0"/>
      <w:divBdr>
        <w:top w:val="none" w:sz="0" w:space="0" w:color="auto"/>
        <w:left w:val="none" w:sz="0" w:space="0" w:color="auto"/>
        <w:bottom w:val="none" w:sz="0" w:space="0" w:color="auto"/>
        <w:right w:val="none" w:sz="0" w:space="0" w:color="auto"/>
      </w:divBdr>
    </w:div>
    <w:div w:id="1629779832">
      <w:bodyDiv w:val="1"/>
      <w:marLeft w:val="0"/>
      <w:marRight w:val="0"/>
      <w:marTop w:val="0"/>
      <w:marBottom w:val="0"/>
      <w:divBdr>
        <w:top w:val="none" w:sz="0" w:space="0" w:color="auto"/>
        <w:left w:val="none" w:sz="0" w:space="0" w:color="auto"/>
        <w:bottom w:val="none" w:sz="0" w:space="0" w:color="auto"/>
        <w:right w:val="none" w:sz="0" w:space="0" w:color="auto"/>
      </w:divBdr>
    </w:div>
    <w:div w:id="1700273978">
      <w:bodyDiv w:val="1"/>
      <w:marLeft w:val="0"/>
      <w:marRight w:val="0"/>
      <w:marTop w:val="0"/>
      <w:marBottom w:val="0"/>
      <w:divBdr>
        <w:top w:val="none" w:sz="0" w:space="0" w:color="auto"/>
        <w:left w:val="none" w:sz="0" w:space="0" w:color="auto"/>
        <w:bottom w:val="none" w:sz="0" w:space="0" w:color="auto"/>
        <w:right w:val="none" w:sz="0" w:space="0" w:color="auto"/>
      </w:divBdr>
    </w:div>
    <w:div w:id="1763843293">
      <w:bodyDiv w:val="1"/>
      <w:marLeft w:val="0"/>
      <w:marRight w:val="0"/>
      <w:marTop w:val="0"/>
      <w:marBottom w:val="0"/>
      <w:divBdr>
        <w:top w:val="none" w:sz="0" w:space="0" w:color="auto"/>
        <w:left w:val="none" w:sz="0" w:space="0" w:color="auto"/>
        <w:bottom w:val="none" w:sz="0" w:space="0" w:color="auto"/>
        <w:right w:val="none" w:sz="0" w:space="0" w:color="auto"/>
      </w:divBdr>
    </w:div>
    <w:div w:id="213439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ca-colacompany.com/investors/stock-histo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macleans.ca/2011/03/30/cola-war-reviv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dehow.com/Volume-2/Soft-Drink.html" TargetMode="External"/><Relationship Id="rId4" Type="http://schemas.microsoft.com/office/2007/relationships/stylesWithEffects" Target="stylesWithEffects.xml"/><Relationship Id="rId9" Type="http://schemas.openxmlformats.org/officeDocument/2006/relationships/hyperlink" Target="http://www.uncg.edu/bae/people/acquaah/491/lecture7.pp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Dav13</b:Tag>
    <b:SourceType>Book</b:SourceType>
    <b:Guid>{D7B724FB-811F-4B7C-A2AD-E023DDDD8276}</b:Guid>
    <b:Author>
      <b:Author>
        <b:NameList>
          <b:Person>
            <b:Last>David</b:Last>
            <b:First>Fred</b:First>
            <b:Middle>R</b:Middle>
          </b:Person>
        </b:NameList>
      </b:Author>
    </b:Author>
    <b:Title>Strategic Managment A Competitive Advantage Approach</b:Title>
    <b:Year>2013</b:Year>
    <b:City>Upper Saddle River</b:City>
    <b:Publisher>Prentice Hall</b:Publisher>
    <b:RefOrder>11</b:RefOrder>
  </b:Source>
  <b:Source>
    <b:Tag>Mor14</b:Tag>
    <b:SourceType>ArticleInAPeriodical</b:SourceType>
    <b:Guid>{B2C34B50-1BD4-4E58-AC82-EB62E9A9E537}</b:Guid>
    <b:Author>
      <b:Author>
        <b:NameList>
          <b:Person>
            <b:Last>Morrison</b:Last>
            <b:First>Maurine</b:First>
          </b:Person>
        </b:NameList>
      </b:Author>
    </b:Author>
    <b:Title>Pizza Hut Elevates its Flavor Profile as a Recipe for Growth</b:Title>
    <b:Year>2014</b:Year>
    <b:Month>May</b:Month>
    <b:Day>28</b:Day>
    <b:URL>http://adage.com/article/cmo-strategy/pizza-hut-s-recipe-growth-elevate-flavor-profile/293387/</b:URL>
    <b:PeriodicalTitle>AdAge</b:PeriodicalTitle>
    <b:RefOrder>12</b:RefOrder>
  </b:Source>
  <b:Source>
    <b:Tag>Bra14</b:Tag>
    <b:SourceType>InternetSite</b:SourceType>
    <b:Guid>{4B25F9DB-F17B-4B19-8544-9DFBCCF99A8B}</b:Guid>
    <b:Author>
      <b:Author>
        <b:Corporate>Brand Eating</b:Corporate>
      </b:Author>
    </b:Author>
    <b:Title>brandeating.com</b:Title>
    <b:Year>2014</b:Year>
    <b:Month>March</b:Month>
    <b:Day>30</b:Day>
    <b:URL>http://www.brandeating.com/2014/03/news-pizza-hut-new-garlic-parmesan-pizzas.html</b:URL>
    <b:RefOrder>13</b:RefOrder>
  </b:Source>
  <b:Source>
    <b:Tag>Moh13</b:Tag>
    <b:SourceType>ArticleInAPeriodical</b:SourceType>
    <b:Guid>{23272019-0702-49C9-A749-590FFF137CCE}</b:Guid>
    <b:Author>
      <b:Author>
        <b:NameList>
          <b:Person>
            <b:Last>Mohan</b:Last>
            <b:First>Anne</b:First>
            <b:Middle>M</b:Middle>
          </b:Person>
        </b:NameList>
      </b:Author>
    </b:Author>
    <b:Title>Food for Thought: Consumer's Change Attitudes Towards Food</b:Title>
    <b:Year>2013</b:Year>
    <b:Month>Aug</b:Month>
    <b:Day>16</b:Day>
    <b:URL>http://www.packworld.com/applications/food/food-thought-consumers-changing-attitudes-toward-food</b:URL>
    <b:PeriodicalTitle>Packaging World</b:PeriodicalTitle>
    <b:RefOrder>14</b:RefOrder>
  </b:Source>
  <b:Source>
    <b:Tag>Fre13</b:Tag>
    <b:SourceType>Book</b:SourceType>
    <b:Guid>{D7CBBDC9-8ED9-4B05-A98C-7E265747D65D}</b:Guid>
    <b:Author>
      <b:Author>
        <b:NameList>
          <b:Person>
            <b:Last>David</b:Last>
            <b:First>Fred</b:First>
            <b:Middle>R.</b:Middle>
          </b:Person>
        </b:NameList>
      </b:Author>
    </b:Author>
    <b:Title>Strategic Management: Concepts and Cases</b:Title>
    <b:Year>2013</b:Year>
    <b:City>Upper Saddle River</b:City>
    <b:Publisher>Prentice Hall</b:Publisher>
    <b:RefOrder>15</b:RefOrder>
  </b:Source>
  <b:Source>
    <b:Tag>All11</b:Tag>
    <b:SourceType>Book</b:SourceType>
    <b:Guid>{219F6641-57CF-4B6A-8C04-F97CD997C9BC}</b:Guid>
    <b:Author>
      <b:Author>
        <b:NameList>
          <b:Person>
            <b:Last>Amason</b:Last>
            <b:First>Allen</b:First>
            <b:Middle>C.</b:Middle>
          </b:Person>
        </b:NameList>
      </b:Author>
    </b:Author>
    <b:Title>Strategic Management: From Theory to Practice</b:Title>
    <b:Year>2011</b:Year>
    <b:City>New York</b:City>
    <b:Publisher>Routledge</b:Publisher>
    <b:RefOrder>16</b:RefOrder>
  </b:Source>
  <b:Source>
    <b:Tag>GML11</b:Tag>
    <b:SourceType>InternetSite</b:SourceType>
    <b:Guid>{5007B0DF-C0F6-4B5C-9046-DA84B11A7660}</b:Guid>
    <b:Title>GM Launches New Syndicated TV Series, ‘Inside the Vault’</b:Title>
    <b:InternetSiteTitle>GM News</b:InternetSiteTitle>
    <b:Year>2011 </b:Year>
    <b:Month>January</b:Month>
    <b:Day>31</b:Day>
    <b:URL>http://media.gm.com/media/us/en/gm/news.detail.print.html/content/Pages/news/us/en/2011/Jan/0131_vault.html</b:URL>
    <b:RefOrder>17</b:RefOrder>
  </b:Source>
  <b:Source>
    <b:Tag>Cai14</b:Tag>
    <b:SourceType>Interview</b:SourceType>
    <b:Guid>{409A19D2-EDD4-46A2-8607-1962D824E842}</b:Guid>
    <b:Author>
      <b:Interviewee>
        <b:NameList>
          <b:Person>
            <b:Last>White</b:Last>
            <b:First>Caitlyn</b:First>
            <b:Middle>Elizabeth</b:Middle>
          </b:Person>
        </b:NameList>
      </b:Interviewee>
      <b:Interviewer>
        <b:NameList>
          <b:Person>
            <b:Last>Russo</b:Last>
            <b:First>Jeanne</b:First>
          </b:Person>
        </b:NameList>
      </b:Interviewer>
    </b:Author>
    <b:Title>Owner, CEP</b:Title>
    <b:Year>2014</b:Year>
    <b:Month>June</b:Month>
    <b:Day>13</b:Day>
    <b:RefOrder>18</b:RefOrder>
  </b:Source>
  <b:Source>
    <b:Tag>Sta13</b:Tag>
    <b:SourceType>Report</b:SourceType>
    <b:Guid>{FAF977C4-C17B-4632-96AA-AC11F365180F}</b:Guid>
    <b:Author>
      <b:Author>
        <b:Corporate>Starbucks Corp</b:Corporate>
      </b:Author>
    </b:Author>
    <b:Title>From 10-K</b:Title>
    <b:Year>2013</b:Year>
    <b:URL>http://biz.yahoo.com/e/131118/sbux10-k.html</b:URL>
    <b:RefOrder>3</b:RefOrder>
  </b:Source>
  <b:Source>
    <b:Tag>MSN14</b:Tag>
    <b:SourceType>Report</b:SourceType>
    <b:Guid>{F563271A-AFF0-4198-AF02-24FBFD024FFB}</b:Guid>
    <b:Author>
      <b:Author>
        <b:Corporate>MSN Money</b:Corporate>
      </b:Author>
    </b:Author>
    <b:Title>MSN Money Report</b:Title>
    <b:Year>2014</b:Year>
    <b:URL>http://investing.money.msn.com/investments/stock-report?symbol=SBUX&amp;Y1=1&amp;CR=1&amp;AIE=1&amp;AIR=1&amp;FRH=1&amp;FRK=1&amp;TYS=1</b:URL>
    <b:RefOrder>4</b:RefOrder>
  </b:Source>
  <b:Source>
    <b:Tag>Placeholder1</b:Tag>
    <b:SourceType>Book</b:SourceType>
    <b:Guid>{F14E8F30-BE11-4D35-9825-A7AD7AE1E6F2}</b:Guid>
    <b:Author>
      <b:Author>
        <b:NameList>
          <b:Person>
            <b:Last>David</b:Last>
            <b:First>Fred</b:First>
          </b:Person>
        </b:NameList>
      </b:Author>
    </b:Author>
    <b:Title>Strategic management A Competitive Advantage Approach</b:Title>
    <b:Year>2013</b:Year>
    <b:City>Upper Saddel River</b:City>
    <b:Publisher>Prentice Hall</b:Publisher>
    <b:RefOrder>1</b:RefOrder>
  </b:Source>
  <b:Source>
    <b:Tag>USR14</b:Tag>
    <b:SourceType>InternetSite</b:SourceType>
    <b:Guid>{5A678FF8-B977-4260-ADB5-4CA1398D5E5E}</b:Guid>
    <b:Title>U.S. Regional Recession Status</b:Title>
    <b:InternetSiteTitle>Moody's Analytics</b:InternetSiteTitle>
    <b:Year>2014</b:Year>
    <b:Month>June</b:Month>
    <b:Day>18</b:Day>
    <b:URL>https://www.economy.com/dismal/recession.asp</b:URL>
    <b:RefOrder>5</b:RefOrder>
  </b:Source>
  <b:Source>
    <b:Tag>Ave14</b:Tag>
    <b:SourceType>InternetSite</b:SourceType>
    <b:Guid>{0590392A-760C-413E-8633-4518C1ED3806}</b:Guid>
    <b:Title>Average Joe</b:Title>
    <b:InternetSiteTitle>New York Mag</b:InternetSiteTitle>
    <b:Year>2014</b:Year>
    <b:Month>June</b:Month>
    <b:Day>18</b:Day>
    <b:URL>http://nymag.com/nymetro/news/bizfinance/biz/features/15139/index1.html</b:URL>
    <b:RefOrder>6</b:RefOrder>
  </b:Source>
  <b:Source>
    <b:Tag>Cof14</b:Tag>
    <b:SourceType>InternetSite</b:SourceType>
    <b:Guid>{55676B43-3FFA-4BA0-B2FD-198EF1473B7C}</b:Guid>
    <b:Title>Coffeehouse</b:Title>
    <b:InternetSiteTitle>Starbucks</b:InternetSiteTitle>
    <b:Year>2014</b:Year>
    <b:Month>June </b:Month>
    <b:Day>18</b:Day>
    <b:URL>http://www.starbucks.com/coffeehouse</b:URL>
    <b:RefOrder>7</b:RefOrder>
  </b:Source>
  <b:Source>
    <b:Tag>Vam14</b:Tag>
    <b:SourceType>InternetSite</b:SourceType>
    <b:Guid>{BC2EF3CA-087B-468C-9C45-C78F729D712B}</b:Guid>
    <b:Author>
      <b:Author>
        <b:NameList>
          <b:Person>
            <b:Last>Mckalin</b:Last>
            <b:First>Vamien</b:First>
          </b:Person>
        </b:NameList>
      </b:Author>
    </b:Author>
    <b:Title>Wireless Charging: Starbucks Eyes Better Business from Your Bad Phone Battery</b:Title>
    <b:InternetSiteTitle>Tech Times</b:InternetSiteTitle>
    <b:Year>2014</b:Year>
    <b:Month>June </b:Month>
    <b:Day>18</b:Day>
    <b:URL>http://www.techtimes.com/articles/8564/20140618/wireless-charging-starbucks-eyes-better-business-from-your-bad-phone-battery.htm</b:URL>
    <b:RefOrder>8</b:RefOrder>
  </b:Source>
  <b:Source>
    <b:Tag>Com141</b:Tag>
    <b:SourceType>InternetSite</b:SourceType>
    <b:Guid>{4C409831-0FFE-4A6D-A4D7-EC90BDB6D59F}</b:Guid>
    <b:Title>Community</b:Title>
    <b:InternetSiteTitle>Starbucks</b:InternetSiteTitle>
    <b:Year>2014</b:Year>
    <b:Month>June</b:Month>
    <b:Day>20</b:Day>
    <b:URL>http://www.starbucks.com/responsibility/community</b:URL>
    <b:RefOrder>9</b:RefOrder>
  </b:Source>
  <b:Source>
    <b:Tag>Cro14</b:Tag>
    <b:SourceType>InternetSite</b:SourceType>
    <b:Guid>{61A03276-0F9F-43B5-8903-C49A1FA491C9}</b:Guid>
    <b:Title>Crowning the dragon</b:Title>
    <b:InternetSiteTitle>The Economist</b:InternetSiteTitle>
    <b:Year>2014</b:Year>
    <b:Month>April</b:Month>
    <b:Day>30</b:Day>
    <b:URL>http://www.economist.com/blogs/graphicdetail/2014/04/daily-chart-19?zid=306&amp;ah=1b164dbd43b0cb27ba0d4c3b12a5e227</b:URL>
    <b:RefOrder>10</b:RefOrder>
  </b:Source>
  <b:Source>
    <b:Tag>Wal13</b:Tag>
    <b:SourceType>InternetSite</b:SourceType>
    <b:Guid>{A6B64CBE-305F-4D28-9DE5-9E0A30780628}</b:Guid>
    <b:Author>
      <b:Author>
        <b:NameList>
          <b:Person>
            <b:Last>Loeb</b:Last>
            <b:First>Walter</b:First>
          </b:Person>
        </b:NameList>
      </b:Author>
    </b:Author>
    <b:Title>Starbucks: Global Coffee Giant Has New Growth Plans</b:Title>
    <b:InternetSiteTitle>Forbes</b:InternetSiteTitle>
    <b:Year>2013</b:Year>
    <b:Month>January</b:Month>
    <b:Day>31</b:Day>
    <b:URL>http://www.forbes.com/sites/walterloeb/2013/01/31/starbucks-global-coffee-giant-has-new-growth-plans/</b:URL>
    <b:RefOrder>19</b:RefOrder>
  </b:Source>
  <b:Source>
    <b:Tag>Coc14</b:Tag>
    <b:SourceType>InternetSite</b:SourceType>
    <b:Guid>{A5A3B2BA-9BE4-484A-82EB-644439AC836E}</b:Guid>
    <b:Author>
      <b:Author>
        <b:Corporate>Coca-Cola Company</b:Corporate>
      </b:Author>
    </b:Author>
    <b:Title>www.coca-colacompany.com</b:Title>
    <b:Year>2014</b:Year>
    <b:URL>http://www.coca-colacompany.com/investors/stock-history/</b:URL>
    <b:RefOrder>2</b:RefOrder>
  </b:Source>
  <b:Source>
    <b:Tag>Sha12</b:Tag>
    <b:SourceType>InternetSite</b:SourceType>
    <b:Guid>{BAC424B6-DDA0-4707-BCEB-A55C24AE9459}</b:Guid>
    <b:Author>
      <b:Author>
        <b:NameList>
          <b:Person>
            <b:Last>Bobby</b:Last>
            <b:First>Shann</b:First>
          </b:Person>
        </b:NameList>
      </b:Author>
    </b:Author>
    <b:Title>Competitive Profile Matrix</b:Title>
    <b:InternetSiteTitle>MBA Post</b:InternetSiteTitle>
    <b:Year>2012</b:Year>
    <b:Month>June</b:Month>
    <b:Day>28</b:Day>
    <b:URL>http://mba-posts.blogspot.com/2012/06/competitive-profile-matrix-for-coca.html</b:URL>
    <b:RefOrder>1</b:RefOrder>
  </b:Source>
  <b:Source>
    <b:Tag>Joa11</b:Tag>
    <b:SourceType>InternetSite</b:SourceType>
    <b:Guid>{7EE4968E-458A-4704-8F9D-8B1995984AC2}</b:Guid>
    <b:Author>
      <b:Author>
        <b:NameList>
          <b:Person>
            <b:Last>Krotz</b:Last>
            <b:First>Joanna</b:First>
            <b:Middle>L.</b:Middle>
          </b:Person>
        </b:NameList>
      </b:Author>
    </b:Author>
    <b:Title>Dos and don'ts for using marketing focus groups</b:Title>
    <b:InternetSiteTitle>Microsoft Business</b:InternetSiteTitle>
    <b:Year>2011</b:Year>
    <b:URL>http://www.microsoft.com/business/en-us/resources/marketing/market-research/dos-and-donts-for-using-marketing-focus-groups.aspx?fbid=54BaAMER30b</b:URL>
    <b:RefOrder>2</b:RefOrder>
  </b:Source>
</b:Sources>
</file>

<file path=customXml/itemProps1.xml><?xml version="1.0" encoding="utf-8"?>
<ds:datastoreItem xmlns:ds="http://schemas.openxmlformats.org/officeDocument/2006/customXml" ds:itemID="{C1B11797-6D10-4BB2-B882-1FDC94A9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Kendall County</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jrusso</dc:creator>
  <cp:lastModifiedBy>Young Star</cp:lastModifiedBy>
  <cp:revision>2</cp:revision>
  <dcterms:created xsi:type="dcterms:W3CDTF">2016-06-26T07:35:00Z</dcterms:created>
  <dcterms:modified xsi:type="dcterms:W3CDTF">2016-06-26T07:35:00Z</dcterms:modified>
</cp:coreProperties>
</file>